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5A0A" w14:textId="77777777" w:rsidR="00D0307D" w:rsidRDefault="00D0307D" w:rsidP="00F84540">
      <w:pPr>
        <w:spacing w:after="120" w:line="240" w:lineRule="auto"/>
        <w:jc w:val="center"/>
        <w:rPr>
          <w:b/>
          <w:sz w:val="36"/>
          <w:szCs w:val="28"/>
        </w:rPr>
      </w:pPr>
    </w:p>
    <w:p w14:paraId="4218F7C4" w14:textId="77777777" w:rsidR="00F76C8B" w:rsidRDefault="00F76C8B" w:rsidP="00F84540">
      <w:pPr>
        <w:spacing w:after="120" w:line="240" w:lineRule="auto"/>
        <w:jc w:val="center"/>
        <w:rPr>
          <w:b/>
          <w:sz w:val="36"/>
          <w:szCs w:val="28"/>
        </w:rPr>
      </w:pPr>
    </w:p>
    <w:p w14:paraId="52E5F4A4" w14:textId="77777777" w:rsidR="00F76C8B" w:rsidRPr="00F84540" w:rsidRDefault="00F76C8B" w:rsidP="00F84540">
      <w:pPr>
        <w:spacing w:after="120" w:line="240" w:lineRule="auto"/>
        <w:jc w:val="center"/>
        <w:rPr>
          <w:b/>
          <w:sz w:val="36"/>
          <w:szCs w:val="28"/>
        </w:rPr>
      </w:pPr>
    </w:p>
    <w:p w14:paraId="5AE71AA2" w14:textId="77777777" w:rsidR="00BF6E38" w:rsidRPr="00F84540" w:rsidRDefault="00BF6E38" w:rsidP="00F84540">
      <w:pPr>
        <w:spacing w:after="120" w:line="240" w:lineRule="auto"/>
        <w:rPr>
          <w:b/>
          <w:sz w:val="56"/>
        </w:rPr>
      </w:pPr>
    </w:p>
    <w:p w14:paraId="6EF597A2" w14:textId="77777777" w:rsidR="00C2623E" w:rsidRPr="00C2623E" w:rsidRDefault="00F76C8B" w:rsidP="00C2623E">
      <w:pPr>
        <w:pStyle w:val="Default"/>
        <w:jc w:val="center"/>
        <w:rPr>
          <w:rFonts w:ascii="Calibri" w:hAnsi="Calibri" w:cs="Calibri"/>
          <w:sz w:val="20"/>
        </w:rPr>
      </w:pPr>
      <w:r w:rsidRPr="00C2623E">
        <w:rPr>
          <w:b/>
          <w:sz w:val="52"/>
        </w:rPr>
        <w:t xml:space="preserve">ACCORDO </w:t>
      </w:r>
      <w:r w:rsidRPr="00FA5BE9">
        <w:rPr>
          <w:b/>
          <w:sz w:val="52"/>
          <w:highlight w:val="yellow"/>
        </w:rPr>
        <w:t xml:space="preserve">TRA ENTE GESTORE, PERSONALE E </w:t>
      </w:r>
      <w:proofErr w:type="gramStart"/>
      <w:r w:rsidRPr="00FA5BE9">
        <w:rPr>
          <w:b/>
          <w:sz w:val="52"/>
          <w:highlight w:val="yellow"/>
        </w:rPr>
        <w:t>GENITORI</w:t>
      </w:r>
      <w:r w:rsidRPr="00C2623E">
        <w:rPr>
          <w:b/>
          <w:sz w:val="52"/>
        </w:rPr>
        <w:t xml:space="preserve">  PER</w:t>
      </w:r>
      <w:proofErr w:type="gramEnd"/>
      <w:r w:rsidRPr="00C2623E">
        <w:rPr>
          <w:b/>
          <w:sz w:val="52"/>
        </w:rPr>
        <w:t xml:space="preserve"> IL RISPETTO DELLE REGOLE DI GESTIONE DEI SERVIZI </w:t>
      </w:r>
      <w:r w:rsidR="00C2623E" w:rsidRPr="00C2623E">
        <w:rPr>
          <w:b/>
          <w:sz w:val="52"/>
        </w:rPr>
        <w:t xml:space="preserve">ESTIVI PER L’INFANZIA E L’ADOLESCENZA </w:t>
      </w:r>
      <w:r w:rsidRPr="00C2623E">
        <w:rPr>
          <w:b/>
          <w:sz w:val="52"/>
        </w:rPr>
        <w:t>FINALIZZATE AL CONTRASTO DELLA DIFFUSIONE DEL</w:t>
      </w:r>
    </w:p>
    <w:p w14:paraId="5EC71970" w14:textId="77777777" w:rsidR="00C2623E" w:rsidRPr="00C2623E" w:rsidRDefault="00C2623E" w:rsidP="00C2623E">
      <w:pPr>
        <w:spacing w:after="120" w:line="240" w:lineRule="auto"/>
        <w:jc w:val="center"/>
        <w:rPr>
          <w:rFonts w:ascii="Roboto" w:hAnsi="Roboto" w:cs="Roboto"/>
          <w:b/>
          <w:color w:val="000000"/>
          <w:sz w:val="52"/>
          <w:szCs w:val="24"/>
        </w:rPr>
      </w:pPr>
      <w:r w:rsidRPr="00C2623E">
        <w:rPr>
          <w:rFonts w:ascii="Roboto" w:hAnsi="Roboto" w:cs="Roboto"/>
          <w:b/>
          <w:color w:val="000000"/>
          <w:sz w:val="52"/>
          <w:szCs w:val="24"/>
        </w:rPr>
        <w:t xml:space="preserve">NUOVO CORONAVIRUS </w:t>
      </w:r>
    </w:p>
    <w:p w14:paraId="1727B3A2" w14:textId="77777777" w:rsidR="00641B32" w:rsidRPr="00C2623E" w:rsidRDefault="00C2623E" w:rsidP="00C2623E">
      <w:pPr>
        <w:spacing w:after="120" w:line="240" w:lineRule="auto"/>
        <w:jc w:val="center"/>
        <w:rPr>
          <w:rFonts w:ascii="Roboto" w:hAnsi="Roboto" w:cs="Roboto"/>
          <w:b/>
          <w:color w:val="000000"/>
          <w:sz w:val="52"/>
          <w:szCs w:val="24"/>
        </w:rPr>
      </w:pPr>
      <w:r w:rsidRPr="00C2623E">
        <w:rPr>
          <w:rFonts w:ascii="Roboto" w:hAnsi="Roboto" w:cs="Roboto"/>
          <w:b/>
          <w:color w:val="000000"/>
          <w:sz w:val="52"/>
          <w:szCs w:val="24"/>
        </w:rPr>
        <w:t xml:space="preserve">SARS-CoV-2 </w:t>
      </w:r>
      <w:r w:rsidR="00641B32" w:rsidRPr="00C2623E">
        <w:rPr>
          <w:rFonts w:ascii="Roboto" w:hAnsi="Roboto" w:cs="Roboto"/>
          <w:b/>
          <w:color w:val="000000"/>
          <w:sz w:val="52"/>
          <w:szCs w:val="24"/>
        </w:rPr>
        <w:br w:type="page"/>
      </w:r>
    </w:p>
    <w:p w14:paraId="69230E70" w14:textId="77777777" w:rsidR="005B29AD" w:rsidRPr="0033555A" w:rsidRDefault="00D22CFB" w:rsidP="0033555A">
      <w:pPr>
        <w:pStyle w:val="Titolo1"/>
        <w:spacing w:before="0" w:after="120"/>
        <w:jc w:val="center"/>
        <w:rPr>
          <w:rFonts w:asciiTheme="minorHAnsi" w:hAnsiTheme="minorHAnsi"/>
          <w:b/>
          <w:sz w:val="40"/>
        </w:rPr>
      </w:pPr>
      <w:bookmarkStart w:id="0" w:name="_Toc40454612"/>
      <w:r w:rsidRPr="00F84540">
        <w:rPr>
          <w:rFonts w:asciiTheme="minorHAnsi" w:hAnsiTheme="minorHAnsi"/>
          <w:b/>
          <w:sz w:val="40"/>
        </w:rPr>
        <w:lastRenderedPageBreak/>
        <w:t>PREMESSE</w:t>
      </w:r>
      <w:bookmarkEnd w:id="0"/>
    </w:p>
    <w:p w14:paraId="00EDCE8F" w14:textId="6E3D981F" w:rsidR="005B29AD" w:rsidRDefault="005B29AD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L’emergenza sanitaria determinatasi in conseguenza della diffusione epidemica nuovo coronavirus SARS-CoV-2 ren</w:t>
      </w:r>
      <w:r w:rsidRPr="0019770D">
        <w:rPr>
          <w:sz w:val="22"/>
        </w:rPr>
        <w:t>d</w:t>
      </w:r>
      <w:r w:rsidR="0033555A" w:rsidRPr="0019770D">
        <w:rPr>
          <w:sz w:val="22"/>
        </w:rPr>
        <w:t>e</w:t>
      </w:r>
      <w:r>
        <w:rPr>
          <w:sz w:val="22"/>
        </w:rPr>
        <w:t xml:space="preserve"> necessario adottare provvedimenti di protezione della salute anche nell’organizzazione</w:t>
      </w:r>
      <w:r w:rsidR="00B10537">
        <w:rPr>
          <w:sz w:val="22"/>
        </w:rPr>
        <w:t xml:space="preserve"> </w:t>
      </w:r>
      <w:r>
        <w:rPr>
          <w:sz w:val="22"/>
        </w:rPr>
        <w:t xml:space="preserve">dell’emergenza, di </w:t>
      </w:r>
      <w:r w:rsidRPr="005B29AD">
        <w:rPr>
          <w:sz w:val="22"/>
        </w:rPr>
        <w:t>opportunità organizzate di socialità e gioco, a carattere diurno, per bambini ed adolescenti.</w:t>
      </w:r>
    </w:p>
    <w:p w14:paraId="3E19FEB2" w14:textId="77777777" w:rsidR="005B29AD" w:rsidRDefault="005B29AD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Oltre che per gli aspetti legati al gioco, alla socialità ed in generale all’educazione dei bambini e degli adolescenti, è pertanto necessario che gestori, operatori/volontari e genitori assu</w:t>
      </w:r>
      <w:r w:rsidR="0019770D">
        <w:rPr>
          <w:sz w:val="22"/>
        </w:rPr>
        <w:t xml:space="preserve">mano reciproci impegni volti a </w:t>
      </w:r>
      <w:r>
        <w:rPr>
          <w:sz w:val="22"/>
        </w:rPr>
        <w:t>garantire condizioni di tutela della salute dei bambini, delle famiglie e del personale impegnato nello svolgimento delle diverse iniziative.</w:t>
      </w:r>
    </w:p>
    <w:p w14:paraId="064CB5BB" w14:textId="77777777" w:rsidR="005B29AD" w:rsidRDefault="005B29AD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Gli impegni sotto</w:t>
      </w:r>
      <w:r w:rsidRPr="005B29AD">
        <w:rPr>
          <w:sz w:val="22"/>
        </w:rPr>
        <w:t xml:space="preserve"> riportat</w:t>
      </w:r>
      <w:r>
        <w:rPr>
          <w:sz w:val="22"/>
        </w:rPr>
        <w:t>i</w:t>
      </w:r>
      <w:r w:rsidRPr="005B29AD">
        <w:rPr>
          <w:sz w:val="22"/>
        </w:rPr>
        <w:t xml:space="preserve"> devono </w:t>
      </w:r>
      <w:r>
        <w:rPr>
          <w:sz w:val="22"/>
        </w:rPr>
        <w:t xml:space="preserve">naturalmente </w:t>
      </w:r>
      <w:r w:rsidRPr="005B29AD">
        <w:rPr>
          <w:sz w:val="22"/>
        </w:rPr>
        <w:t xml:space="preserve">intendersi come integrazioni </w:t>
      </w:r>
      <w:r>
        <w:rPr>
          <w:sz w:val="22"/>
        </w:rPr>
        <w:t xml:space="preserve">e specificazioni rispetto </w:t>
      </w:r>
      <w:r w:rsidRPr="005B29AD">
        <w:rPr>
          <w:sz w:val="22"/>
        </w:rPr>
        <w:t xml:space="preserve">alle </w:t>
      </w:r>
      <w:r>
        <w:rPr>
          <w:sz w:val="22"/>
        </w:rPr>
        <w:t xml:space="preserve">più generali </w:t>
      </w:r>
      <w:r w:rsidRPr="005B29AD">
        <w:rPr>
          <w:sz w:val="22"/>
        </w:rPr>
        <w:t xml:space="preserve">raccomandazioni igienico-comportamentali </w:t>
      </w:r>
      <w:r>
        <w:rPr>
          <w:sz w:val="22"/>
        </w:rPr>
        <w:t xml:space="preserve">e </w:t>
      </w:r>
      <w:r w:rsidRPr="005B29AD">
        <w:rPr>
          <w:sz w:val="22"/>
        </w:rPr>
        <w:t>di distanziamento sociale finalizzate a contrastare la diffusione di SARS-CoV-2</w:t>
      </w:r>
      <w:r>
        <w:rPr>
          <w:sz w:val="22"/>
        </w:rPr>
        <w:t xml:space="preserve">, che devono essere adottate sempre da tutti, in questo contesto come </w:t>
      </w:r>
      <w:r w:rsidRPr="005B29AD">
        <w:rPr>
          <w:sz w:val="22"/>
        </w:rPr>
        <w:t>in tutti i contesti di vita sociale.</w:t>
      </w:r>
    </w:p>
    <w:p w14:paraId="47E47550" w14:textId="77777777" w:rsidR="0033555A" w:rsidRDefault="0033555A" w:rsidP="005B29AD">
      <w:pPr>
        <w:spacing w:after="120" w:line="240" w:lineRule="auto"/>
        <w:jc w:val="both"/>
        <w:rPr>
          <w:sz w:val="22"/>
        </w:rPr>
      </w:pPr>
    </w:p>
    <w:p w14:paraId="2275689D" w14:textId="77777777" w:rsidR="00474108" w:rsidRDefault="00474108" w:rsidP="005B29AD">
      <w:pPr>
        <w:spacing w:after="120" w:line="240" w:lineRule="auto"/>
        <w:jc w:val="both"/>
        <w:rPr>
          <w:sz w:val="22"/>
        </w:rPr>
      </w:pPr>
    </w:p>
    <w:p w14:paraId="0D3B0DC1" w14:textId="77777777" w:rsidR="0033555A" w:rsidRDefault="0033555A" w:rsidP="0033555A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sz w:val="24"/>
        </w:rPr>
      </w:pPr>
      <w:r w:rsidRPr="0019770D">
        <w:rPr>
          <w:rFonts w:cs="Arial"/>
          <w:b/>
          <w:bCs/>
          <w:sz w:val="24"/>
        </w:rPr>
        <w:t>Descrizione del servizio (a cura del gestore):</w:t>
      </w:r>
      <w:r>
        <w:rPr>
          <w:rFonts w:cs="Arial"/>
          <w:b/>
          <w:bCs/>
          <w:sz w:val="24"/>
        </w:rPr>
        <w:t xml:space="preserve"> </w:t>
      </w:r>
    </w:p>
    <w:p w14:paraId="2D8B59DD" w14:textId="77777777" w:rsidR="000B152A" w:rsidRDefault="00474108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56034854" w14:textId="77777777" w:rsidR="000B152A" w:rsidRDefault="00474108" w:rsidP="005B29AD">
      <w:pPr>
        <w:spacing w:after="120" w:line="24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56FA9E93" w14:textId="77777777" w:rsidR="00474108" w:rsidRDefault="00474108" w:rsidP="005B29AD">
      <w:pPr>
        <w:spacing w:after="120" w:line="240" w:lineRule="auto"/>
        <w:jc w:val="both"/>
        <w:rPr>
          <w:sz w:val="22"/>
        </w:rPr>
      </w:pPr>
    </w:p>
    <w:p w14:paraId="67A241FF" w14:textId="77777777" w:rsidR="000B152A" w:rsidRPr="0016442D" w:rsidRDefault="000B152A" w:rsidP="000B152A">
      <w:pPr>
        <w:spacing w:after="120" w:line="240" w:lineRule="auto"/>
        <w:jc w:val="both"/>
        <w:rPr>
          <w:b/>
          <w:sz w:val="22"/>
        </w:rPr>
      </w:pPr>
      <w:r w:rsidRPr="0016442D">
        <w:rPr>
          <w:b/>
          <w:sz w:val="22"/>
        </w:rPr>
        <w:t>Richiamati:</w:t>
      </w:r>
    </w:p>
    <w:p w14:paraId="56CAB03F" w14:textId="77777777" w:rsidR="000B152A" w:rsidRPr="00B10537" w:rsidRDefault="000B152A" w:rsidP="000B152A">
      <w:pPr>
        <w:spacing w:after="120" w:line="240" w:lineRule="auto"/>
        <w:jc w:val="both"/>
        <w:rPr>
          <w:sz w:val="22"/>
        </w:rPr>
      </w:pPr>
      <w:r w:rsidRPr="0016442D">
        <w:rPr>
          <w:sz w:val="22"/>
        </w:rPr>
        <w:t xml:space="preserve">- </w:t>
      </w:r>
      <w:r w:rsidR="00B011A3" w:rsidRPr="0016442D">
        <w:rPr>
          <w:sz w:val="22"/>
        </w:rPr>
        <w:t>l</w:t>
      </w:r>
      <w:r w:rsidR="00177B2C">
        <w:rPr>
          <w:sz w:val="22"/>
        </w:rPr>
        <w:t xml:space="preserve">e </w:t>
      </w:r>
      <w:r w:rsidRPr="0016442D">
        <w:rPr>
          <w:sz w:val="22"/>
        </w:rPr>
        <w:t>ordinanz</w:t>
      </w:r>
      <w:r w:rsidR="00177B2C">
        <w:rPr>
          <w:sz w:val="22"/>
        </w:rPr>
        <w:t>e</w:t>
      </w:r>
      <w:r w:rsidRPr="0016442D">
        <w:rPr>
          <w:sz w:val="22"/>
        </w:rPr>
        <w:t xml:space="preserve"> del Presidente della Regione Liguria n. </w:t>
      </w:r>
      <w:r w:rsidR="00177B2C">
        <w:rPr>
          <w:sz w:val="22"/>
        </w:rPr>
        <w:t>34/2020</w:t>
      </w:r>
      <w:r w:rsidR="00177B2C" w:rsidRPr="00B10537">
        <w:rPr>
          <w:sz w:val="22"/>
        </w:rPr>
        <w:t>, 35/2020 e 37/2020;</w:t>
      </w:r>
    </w:p>
    <w:p w14:paraId="38D84E35" w14:textId="77777777" w:rsidR="00F76C8B" w:rsidRPr="0016442D" w:rsidRDefault="000B152A" w:rsidP="000B152A">
      <w:pPr>
        <w:spacing w:after="120" w:line="240" w:lineRule="auto"/>
        <w:jc w:val="both"/>
        <w:rPr>
          <w:sz w:val="22"/>
        </w:rPr>
      </w:pPr>
      <w:r w:rsidRPr="00B10537">
        <w:rPr>
          <w:sz w:val="22"/>
        </w:rPr>
        <w:t xml:space="preserve">- le “Linee Guida per la riapertura delle Attività Economiche e </w:t>
      </w:r>
      <w:proofErr w:type="gramStart"/>
      <w:r w:rsidRPr="00B10537">
        <w:rPr>
          <w:sz w:val="22"/>
        </w:rPr>
        <w:t>produttive”  a</w:t>
      </w:r>
      <w:r w:rsidR="00BB6FD4" w:rsidRPr="00B10537">
        <w:rPr>
          <w:sz w:val="22"/>
        </w:rPr>
        <w:t>pprovate</w:t>
      </w:r>
      <w:proofErr w:type="gramEnd"/>
      <w:r w:rsidR="00BB6FD4" w:rsidRPr="00B10537">
        <w:rPr>
          <w:sz w:val="22"/>
        </w:rPr>
        <w:t xml:space="preserve"> in data 25 Maggio 2020 e 11 giugno 2020 </w:t>
      </w:r>
      <w:r w:rsidRPr="00B10537">
        <w:rPr>
          <w:sz w:val="22"/>
        </w:rPr>
        <w:t>dalla Conferenza delle Regioni e d</w:t>
      </w:r>
      <w:r w:rsidRPr="0016442D">
        <w:rPr>
          <w:sz w:val="22"/>
        </w:rPr>
        <w:t>elle Province autonome ai sensi dell’art.1 del decreto legge n. 33/2020;</w:t>
      </w:r>
    </w:p>
    <w:p w14:paraId="5D3D219E" w14:textId="77777777" w:rsidR="000B152A" w:rsidRPr="0016442D" w:rsidRDefault="000B152A" w:rsidP="000B152A">
      <w:pPr>
        <w:pStyle w:val="PreformattatoHTML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644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il </w:t>
      </w:r>
      <w:proofErr w:type="gramStart"/>
      <w:r w:rsidRPr="0016442D">
        <w:rPr>
          <w:rFonts w:asciiTheme="minorHAnsi" w:eastAsiaTheme="minorHAnsi" w:hAnsiTheme="minorHAnsi" w:cstheme="minorBidi"/>
          <w:sz w:val="22"/>
          <w:szCs w:val="22"/>
          <w:lang w:eastAsia="en-US"/>
        </w:rPr>
        <w:t>Protocollo  condiviso</w:t>
      </w:r>
      <w:proofErr w:type="gramEnd"/>
      <w:r w:rsidRPr="001644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di  regolamentazione  delle  misure   per   il contrasto e il contenimento della diffusione del virus Covid-19 negli ambienti di lavoro fra il Governo e le parti sociali siglato in data 24 aprile 2020;</w:t>
      </w:r>
    </w:p>
    <w:p w14:paraId="0D3F867D" w14:textId="77777777" w:rsidR="000B152A" w:rsidRPr="0016442D" w:rsidRDefault="000B152A" w:rsidP="000B152A">
      <w:pPr>
        <w:spacing w:after="120" w:line="240" w:lineRule="auto"/>
        <w:jc w:val="both"/>
        <w:rPr>
          <w:sz w:val="22"/>
        </w:rPr>
      </w:pPr>
    </w:p>
    <w:p w14:paraId="591725F3" w14:textId="77777777" w:rsidR="000B152A" w:rsidRPr="0016442D" w:rsidRDefault="000B152A" w:rsidP="000B152A">
      <w:pPr>
        <w:spacing w:after="120" w:line="240" w:lineRule="auto"/>
        <w:jc w:val="both"/>
        <w:rPr>
          <w:sz w:val="22"/>
        </w:rPr>
      </w:pPr>
    </w:p>
    <w:p w14:paraId="6817D27C" w14:textId="77777777" w:rsidR="000A7E13" w:rsidRPr="0016442D" w:rsidRDefault="00BB1823" w:rsidP="00F84540">
      <w:pPr>
        <w:pStyle w:val="Paragrafoelenco"/>
        <w:numPr>
          <w:ilvl w:val="0"/>
          <w:numId w:val="8"/>
        </w:numPr>
        <w:spacing w:after="120"/>
        <w:jc w:val="both"/>
        <w:rPr>
          <w:rStyle w:val="Titolo2Carattere"/>
          <w:color w:val="auto"/>
          <w:sz w:val="36"/>
          <w:u w:val="single"/>
        </w:rPr>
      </w:pPr>
      <w:bookmarkStart w:id="1" w:name="_Toc40454619"/>
      <w:r w:rsidRPr="0016442D">
        <w:rPr>
          <w:rStyle w:val="Titolo2Carattere"/>
          <w:color w:val="auto"/>
          <w:sz w:val="36"/>
          <w:u w:val="single"/>
        </w:rPr>
        <w:t>Compiti</w:t>
      </w:r>
      <w:r w:rsidR="000A7E13" w:rsidRPr="0016442D">
        <w:rPr>
          <w:rStyle w:val="Titolo2Carattere"/>
          <w:color w:val="auto"/>
          <w:sz w:val="36"/>
          <w:u w:val="single"/>
        </w:rPr>
        <w:t xml:space="preserve"> del </w:t>
      </w:r>
      <w:r w:rsidR="000C38E7" w:rsidRPr="0016442D">
        <w:rPr>
          <w:rStyle w:val="Titolo2Carattere"/>
          <w:color w:val="auto"/>
          <w:sz w:val="36"/>
          <w:u w:val="single"/>
        </w:rPr>
        <w:t>gestore</w:t>
      </w:r>
      <w:r w:rsidR="000A7E13" w:rsidRPr="0016442D">
        <w:rPr>
          <w:rStyle w:val="Titolo2Carattere"/>
          <w:color w:val="auto"/>
          <w:sz w:val="36"/>
          <w:u w:val="single"/>
        </w:rPr>
        <w:t xml:space="preserve"> </w:t>
      </w:r>
      <w:bookmarkEnd w:id="1"/>
    </w:p>
    <w:p w14:paraId="74F2DEDF" w14:textId="77777777" w:rsidR="000A7E13" w:rsidRPr="0016442D" w:rsidRDefault="000A7E13" w:rsidP="00F84540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</w:rPr>
      </w:pPr>
      <w:r w:rsidRPr="0016442D">
        <w:rPr>
          <w:rFonts w:cs="Calibri"/>
          <w:sz w:val="24"/>
        </w:rPr>
        <w:t xml:space="preserve">Il </w:t>
      </w:r>
      <w:r w:rsidR="000C38E7" w:rsidRPr="0016442D">
        <w:rPr>
          <w:rFonts w:cs="Calibri"/>
          <w:sz w:val="24"/>
        </w:rPr>
        <w:t>gestore del servizio</w:t>
      </w:r>
      <w:r w:rsidRPr="0016442D">
        <w:rPr>
          <w:rFonts w:cs="Calibri"/>
          <w:sz w:val="24"/>
        </w:rPr>
        <w:t xml:space="preserve"> </w:t>
      </w:r>
      <w:r w:rsidR="005250A9" w:rsidRPr="0016442D">
        <w:rPr>
          <w:rFonts w:cs="Calibri"/>
          <w:sz w:val="24"/>
        </w:rPr>
        <w:t>si impegna a</w:t>
      </w:r>
      <w:r w:rsidRPr="0016442D">
        <w:rPr>
          <w:rFonts w:cs="Calibri"/>
          <w:sz w:val="24"/>
        </w:rPr>
        <w:t>:</w:t>
      </w:r>
    </w:p>
    <w:p w14:paraId="245D0C92" w14:textId="77777777" w:rsidR="005250A9" w:rsidRPr="00FA5BE9" w:rsidRDefault="00474108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  <w:highlight w:val="yellow"/>
        </w:rPr>
      </w:pPr>
      <w:r w:rsidRPr="00FA5BE9">
        <w:rPr>
          <w:rFonts w:cs="Open Sans"/>
          <w:color w:val="auto"/>
          <w:sz w:val="24"/>
          <w:highlight w:val="yellow"/>
        </w:rPr>
        <w:t>predisporre un progetto</w:t>
      </w:r>
      <w:r w:rsidR="00DB6AA8" w:rsidRPr="00FA5BE9">
        <w:rPr>
          <w:rFonts w:cs="Open Sans"/>
          <w:color w:val="auto"/>
          <w:sz w:val="24"/>
          <w:highlight w:val="yellow"/>
        </w:rPr>
        <w:t xml:space="preserve"> alla luce delle</w:t>
      </w:r>
      <w:r w:rsidRPr="00FA5BE9">
        <w:rPr>
          <w:rFonts w:cs="Open Sans"/>
          <w:color w:val="auto"/>
          <w:sz w:val="24"/>
          <w:highlight w:val="yellow"/>
        </w:rPr>
        <w:t xml:space="preserve"> vigenti</w:t>
      </w:r>
      <w:r w:rsidR="00DB6AA8" w:rsidRPr="00FA5BE9">
        <w:rPr>
          <w:rFonts w:cs="Open Sans"/>
          <w:color w:val="auto"/>
          <w:sz w:val="24"/>
          <w:highlight w:val="yellow"/>
        </w:rPr>
        <w:t xml:space="preserve"> disposizioni</w:t>
      </w:r>
      <w:r w:rsidR="005250A9" w:rsidRPr="00FA5BE9">
        <w:rPr>
          <w:rFonts w:cs="Open Sans"/>
          <w:color w:val="auto"/>
          <w:sz w:val="24"/>
          <w:highlight w:val="yellow"/>
        </w:rPr>
        <w:t xml:space="preserve"> in materia</w:t>
      </w:r>
      <w:r w:rsidR="00772BB3" w:rsidRPr="00FA5BE9">
        <w:rPr>
          <w:rFonts w:cs="Open Sans"/>
          <w:color w:val="auto"/>
          <w:sz w:val="24"/>
          <w:highlight w:val="yellow"/>
        </w:rPr>
        <w:t xml:space="preserve"> e renderlo disponibile ad operatori e famiglie</w:t>
      </w:r>
      <w:r w:rsidR="003778CB" w:rsidRPr="00FA5BE9">
        <w:rPr>
          <w:rFonts w:cs="Open Sans"/>
          <w:color w:val="auto"/>
          <w:sz w:val="24"/>
          <w:highlight w:val="yellow"/>
        </w:rPr>
        <w:t>;</w:t>
      </w:r>
    </w:p>
    <w:p w14:paraId="20B804BF" w14:textId="77777777" w:rsidR="009C77D4" w:rsidRPr="0016442D" w:rsidRDefault="009C77D4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r w:rsidRPr="0016442D">
        <w:rPr>
          <w:rFonts w:cs="Open Sans"/>
          <w:color w:val="auto"/>
          <w:sz w:val="24"/>
        </w:rPr>
        <w:t>nel caso dell’utilizzo, anche parziale, di locali scolastici</w:t>
      </w:r>
      <w:r w:rsidR="001B1D50" w:rsidRPr="0016442D">
        <w:rPr>
          <w:rFonts w:cs="Open Sans"/>
          <w:color w:val="auto"/>
          <w:sz w:val="24"/>
        </w:rPr>
        <w:t xml:space="preserve"> o di spazi ad essi afferenti</w:t>
      </w:r>
      <w:r w:rsidRPr="0016442D">
        <w:rPr>
          <w:rFonts w:cs="Open Sans"/>
          <w:color w:val="auto"/>
          <w:sz w:val="24"/>
        </w:rPr>
        <w:t xml:space="preserve">, acquisire </w:t>
      </w:r>
      <w:r w:rsidRPr="00FA5BE9">
        <w:rPr>
          <w:rFonts w:cs="Open Sans"/>
          <w:color w:val="auto"/>
          <w:sz w:val="24"/>
          <w:highlight w:val="yellow"/>
        </w:rPr>
        <w:t>l’autorizzazione del dirigente scolastico</w:t>
      </w:r>
      <w:r w:rsidRPr="0016442D">
        <w:rPr>
          <w:rFonts w:cs="Open Sans"/>
          <w:color w:val="auto"/>
          <w:sz w:val="24"/>
        </w:rPr>
        <w:t>, previa sottoscrizione di una specifica intesa riguardante la verifica dei rischi interferenziali derivanti da tale utilizzo</w:t>
      </w:r>
      <w:r w:rsidR="00EA3973" w:rsidRPr="0016442D">
        <w:rPr>
          <w:rFonts w:cs="Open Sans"/>
          <w:color w:val="auto"/>
          <w:sz w:val="24"/>
        </w:rPr>
        <w:t xml:space="preserve"> e il disciplinare per la concessione dei locali</w:t>
      </w:r>
      <w:r w:rsidR="00527049" w:rsidRPr="0016442D">
        <w:rPr>
          <w:rFonts w:cs="Open Sans"/>
          <w:color w:val="auto"/>
          <w:sz w:val="24"/>
        </w:rPr>
        <w:t>;</w:t>
      </w:r>
      <w:r w:rsidR="00EA3973" w:rsidRPr="0016442D">
        <w:rPr>
          <w:rFonts w:cs="Open Sans"/>
          <w:color w:val="auto"/>
          <w:sz w:val="24"/>
        </w:rPr>
        <w:t xml:space="preserve"> </w:t>
      </w:r>
    </w:p>
    <w:p w14:paraId="4E9AE6B5" w14:textId="77777777" w:rsidR="00773F33" w:rsidRPr="0016442D" w:rsidRDefault="00ED2782" w:rsidP="00773F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</w:rPr>
      </w:pPr>
      <w:r w:rsidRPr="0016442D">
        <w:rPr>
          <w:rFonts w:cs="Open Sans"/>
          <w:color w:val="auto"/>
          <w:sz w:val="24"/>
        </w:rPr>
        <w:t>m</w:t>
      </w:r>
      <w:r w:rsidR="00773F33" w:rsidRPr="0016442D">
        <w:rPr>
          <w:rFonts w:cs="Open Sans"/>
          <w:color w:val="auto"/>
          <w:sz w:val="24"/>
        </w:rPr>
        <w:t xml:space="preserve">ettere a disposizione di ogni lavoratore, </w:t>
      </w:r>
      <w:r w:rsidRPr="0016442D">
        <w:rPr>
          <w:rFonts w:cs="Open Sans"/>
          <w:color w:val="auto"/>
          <w:sz w:val="24"/>
        </w:rPr>
        <w:t>qualora</w:t>
      </w:r>
      <w:r w:rsidR="00773F33" w:rsidRPr="0016442D">
        <w:rPr>
          <w:rFonts w:cs="Open Sans"/>
          <w:color w:val="auto"/>
          <w:sz w:val="24"/>
        </w:rPr>
        <w:t xml:space="preserve"> previsto</w:t>
      </w:r>
      <w:r w:rsidRPr="0016442D">
        <w:rPr>
          <w:rFonts w:cs="Open Sans"/>
          <w:color w:val="auto"/>
          <w:sz w:val="24"/>
        </w:rPr>
        <w:t xml:space="preserve"> dalla normativa</w:t>
      </w:r>
      <w:r w:rsidR="00773F33" w:rsidRPr="0016442D">
        <w:rPr>
          <w:rFonts w:cs="Open Sans"/>
          <w:color w:val="auto"/>
          <w:sz w:val="24"/>
        </w:rPr>
        <w:t xml:space="preserve">, anche con modalità telematiche (sito …), </w:t>
      </w:r>
      <w:r w:rsidR="00773F33" w:rsidRPr="00FA5BE9">
        <w:rPr>
          <w:rFonts w:cs="Open Sans"/>
          <w:color w:val="auto"/>
          <w:sz w:val="24"/>
          <w:highlight w:val="yellow"/>
        </w:rPr>
        <w:t xml:space="preserve">il </w:t>
      </w:r>
      <w:r w:rsidR="00773F33" w:rsidRPr="00FA5BE9">
        <w:rPr>
          <w:rFonts w:cs="Open Sans"/>
          <w:b/>
          <w:color w:val="auto"/>
          <w:sz w:val="24"/>
          <w:highlight w:val="yellow"/>
        </w:rPr>
        <w:t>Documento di Valutazione dei Rischi</w:t>
      </w:r>
      <w:r w:rsidR="00773F33" w:rsidRPr="00FA5BE9">
        <w:rPr>
          <w:rFonts w:cs="Open Sans"/>
          <w:color w:val="auto"/>
          <w:sz w:val="24"/>
          <w:highlight w:val="yellow"/>
        </w:rPr>
        <w:t xml:space="preserve"> (DVR)</w:t>
      </w:r>
      <w:r w:rsidR="00773F33" w:rsidRPr="0016442D">
        <w:rPr>
          <w:rFonts w:cs="Open Sans"/>
          <w:color w:val="auto"/>
          <w:sz w:val="24"/>
        </w:rPr>
        <w:t xml:space="preserve"> secondo l’art. 18 del </w:t>
      </w:r>
      <w:proofErr w:type="spellStart"/>
      <w:r w:rsidR="00773F33" w:rsidRPr="0016442D">
        <w:rPr>
          <w:rFonts w:cs="Open Sans"/>
          <w:color w:val="auto"/>
          <w:sz w:val="24"/>
        </w:rPr>
        <w:t>D.Lgs.</w:t>
      </w:r>
      <w:proofErr w:type="spellEnd"/>
      <w:r w:rsidR="00773F33" w:rsidRPr="0016442D">
        <w:rPr>
          <w:rFonts w:cs="Open Sans"/>
          <w:color w:val="auto"/>
          <w:sz w:val="24"/>
        </w:rPr>
        <w:t xml:space="preserve"> 81/08 e </w:t>
      </w:r>
      <w:proofErr w:type="spellStart"/>
      <w:r w:rsidR="00773F33" w:rsidRPr="0016442D">
        <w:rPr>
          <w:rFonts w:cs="Open Sans"/>
          <w:color w:val="auto"/>
          <w:sz w:val="24"/>
        </w:rPr>
        <w:t>s.m.i.</w:t>
      </w:r>
      <w:proofErr w:type="spellEnd"/>
      <w:r w:rsidR="00773F33" w:rsidRPr="0016442D">
        <w:rPr>
          <w:rFonts w:cs="Open Sans"/>
          <w:color w:val="auto"/>
          <w:sz w:val="24"/>
        </w:rPr>
        <w:t xml:space="preserve"> al fine di prevenire il rischio di infezione da SARS-CoV-2 nei luoghi di lavoro, contribuendo altresì alla prevenzione della diffusione dell’epidemia, anche attraverso il lavoro del Comitato per l’applicazione e la verifica delle regole del protocollo condiviso di regolazione delle misure per il contrasto e il contenimento della diffusione del virus Covid19 negli ambienti di lavoro;</w:t>
      </w:r>
    </w:p>
    <w:p w14:paraId="279186FF" w14:textId="77777777" w:rsidR="005250A9" w:rsidRPr="00FA5BE9" w:rsidRDefault="003778CB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  <w:highlight w:val="yellow"/>
        </w:rPr>
      </w:pPr>
      <w:r w:rsidRPr="00FA5BE9">
        <w:rPr>
          <w:rFonts w:cs="Open Sans"/>
          <w:color w:val="auto"/>
          <w:sz w:val="24"/>
          <w:highlight w:val="yellow"/>
        </w:rPr>
        <w:lastRenderedPageBreak/>
        <w:t>g</w:t>
      </w:r>
      <w:r w:rsidR="005250A9" w:rsidRPr="00FA5BE9">
        <w:rPr>
          <w:rFonts w:cs="Open Sans"/>
          <w:color w:val="auto"/>
          <w:sz w:val="24"/>
          <w:highlight w:val="yellow"/>
        </w:rPr>
        <w:t>arantire una zona di accoglienza</w:t>
      </w:r>
      <w:r w:rsidR="00773F33" w:rsidRPr="00FA5BE9">
        <w:rPr>
          <w:rFonts w:cs="Open Sans"/>
          <w:color w:val="auto"/>
          <w:sz w:val="24"/>
          <w:highlight w:val="yellow"/>
        </w:rPr>
        <w:t>, ove possibile al coperto,</w:t>
      </w:r>
      <w:r w:rsidR="005250A9" w:rsidRPr="00FA5BE9">
        <w:rPr>
          <w:rFonts w:cs="Open Sans"/>
          <w:color w:val="auto"/>
          <w:sz w:val="24"/>
          <w:highlight w:val="yellow"/>
        </w:rPr>
        <w:t xml:space="preserve"> oltre la quale non sarà consentito l’acce</w:t>
      </w:r>
      <w:r w:rsidR="004970A3" w:rsidRPr="00FA5BE9">
        <w:rPr>
          <w:rFonts w:cs="Open Sans"/>
          <w:color w:val="auto"/>
          <w:sz w:val="24"/>
          <w:highlight w:val="yellow"/>
        </w:rPr>
        <w:t xml:space="preserve">sso a genitori e accompagnatori </w:t>
      </w:r>
      <w:r w:rsidR="004970A3" w:rsidRPr="00FA5BE9">
        <w:rPr>
          <w:rFonts w:cs="Open Sans"/>
          <w:b/>
          <w:color w:val="auto"/>
          <w:sz w:val="24"/>
          <w:highlight w:val="yellow"/>
        </w:rPr>
        <w:t>(</w:t>
      </w:r>
      <w:r w:rsidR="001E3369" w:rsidRPr="00FA5BE9">
        <w:rPr>
          <w:rFonts w:cs="Open Sans"/>
          <w:b/>
          <w:color w:val="auto"/>
          <w:sz w:val="24"/>
          <w:highlight w:val="yellow"/>
        </w:rPr>
        <w:t xml:space="preserve">come da </w:t>
      </w:r>
      <w:r w:rsidR="00ED2782" w:rsidRPr="00FA5BE9">
        <w:rPr>
          <w:rFonts w:cs="Open Sans"/>
          <w:b/>
          <w:color w:val="auto"/>
          <w:sz w:val="24"/>
          <w:highlight w:val="yellow"/>
        </w:rPr>
        <w:t>progetto</w:t>
      </w:r>
      <w:r w:rsidR="004970A3" w:rsidRPr="00FA5BE9">
        <w:rPr>
          <w:rFonts w:cs="Open Sans"/>
          <w:b/>
          <w:color w:val="auto"/>
          <w:sz w:val="24"/>
          <w:highlight w:val="yellow"/>
        </w:rPr>
        <w:t>)</w:t>
      </w:r>
    </w:p>
    <w:p w14:paraId="14F4A4EE" w14:textId="77777777" w:rsidR="00773F33" w:rsidRPr="00FA5BE9" w:rsidRDefault="00ED2782" w:rsidP="00773F3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  <w:highlight w:val="yellow"/>
        </w:rPr>
      </w:pPr>
      <w:r w:rsidRPr="00FA5BE9">
        <w:rPr>
          <w:rFonts w:cs="Open Sans"/>
          <w:color w:val="auto"/>
          <w:sz w:val="24"/>
          <w:highlight w:val="yellow"/>
        </w:rPr>
        <w:t>f</w:t>
      </w:r>
      <w:r w:rsidR="00773F33" w:rsidRPr="00FA5BE9">
        <w:rPr>
          <w:rFonts w:cs="Open Sans"/>
          <w:color w:val="auto"/>
          <w:sz w:val="24"/>
          <w:highlight w:val="yellow"/>
        </w:rPr>
        <w:t>ornire a tutti gli operatori di ogni gruppo di lavoro nominativi di utenti e operatori, compresi eventuali supplenti;</w:t>
      </w:r>
    </w:p>
    <w:p w14:paraId="0867EC19" w14:textId="77777777" w:rsidR="005250A9" w:rsidRPr="00FA5BE9" w:rsidRDefault="005250A9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Open Sans"/>
          <w:color w:val="auto"/>
          <w:sz w:val="24"/>
          <w:highlight w:val="yellow"/>
        </w:rPr>
      </w:pPr>
      <w:r w:rsidRPr="00FA5BE9">
        <w:rPr>
          <w:rFonts w:cs="Open Sans"/>
          <w:color w:val="auto"/>
          <w:sz w:val="24"/>
          <w:highlight w:val="yellow"/>
        </w:rPr>
        <w:t xml:space="preserve">prevedere un’organizzazione </w:t>
      </w:r>
      <w:r w:rsidR="003778CB" w:rsidRPr="00FA5BE9">
        <w:rPr>
          <w:rFonts w:cs="Open Sans"/>
          <w:color w:val="auto"/>
          <w:sz w:val="24"/>
          <w:highlight w:val="yellow"/>
        </w:rPr>
        <w:t>per l’accesso alla struttura che eviti assembramenti di genitori e accompagnatori</w:t>
      </w:r>
      <w:r w:rsidR="002D584D" w:rsidRPr="00FA5BE9">
        <w:rPr>
          <w:rFonts w:cs="Open Sans"/>
          <w:color w:val="auto"/>
          <w:sz w:val="24"/>
          <w:highlight w:val="yellow"/>
        </w:rPr>
        <w:t xml:space="preserve"> anche</w:t>
      </w:r>
      <w:r w:rsidR="003778CB" w:rsidRPr="00FA5BE9">
        <w:rPr>
          <w:rFonts w:cs="Open Sans"/>
          <w:color w:val="auto"/>
          <w:sz w:val="24"/>
          <w:highlight w:val="yellow"/>
        </w:rPr>
        <w:t xml:space="preserve"> all’esterno della struttura stessa, </w:t>
      </w:r>
      <w:r w:rsidR="002D584D" w:rsidRPr="00FA5BE9">
        <w:rPr>
          <w:rFonts w:cs="Open Sans"/>
          <w:color w:val="auto"/>
          <w:sz w:val="24"/>
          <w:highlight w:val="yellow"/>
        </w:rPr>
        <w:t>ad esempio</w:t>
      </w:r>
      <w:r w:rsidRPr="00FA5BE9">
        <w:rPr>
          <w:rFonts w:cs="Open Sans"/>
          <w:color w:val="auto"/>
          <w:sz w:val="24"/>
          <w:highlight w:val="yellow"/>
        </w:rPr>
        <w:t xml:space="preserve"> </w:t>
      </w:r>
      <w:r w:rsidR="003778CB" w:rsidRPr="00FA5BE9">
        <w:rPr>
          <w:rFonts w:cs="Open Sans"/>
          <w:color w:val="auto"/>
          <w:sz w:val="24"/>
          <w:highlight w:val="yellow"/>
        </w:rPr>
        <w:t>attraverso</w:t>
      </w:r>
      <w:r w:rsidRPr="00FA5BE9">
        <w:rPr>
          <w:rFonts w:cs="Open Sans"/>
          <w:color w:val="auto"/>
          <w:sz w:val="24"/>
          <w:highlight w:val="yellow"/>
        </w:rPr>
        <w:t xml:space="preserve"> turni</w:t>
      </w:r>
      <w:r w:rsidR="00ED2782" w:rsidRPr="00FA5BE9">
        <w:rPr>
          <w:rFonts w:cs="Open Sans"/>
          <w:color w:val="auto"/>
          <w:sz w:val="24"/>
          <w:highlight w:val="yellow"/>
        </w:rPr>
        <w:t xml:space="preserve"> </w:t>
      </w:r>
      <w:r w:rsidR="00ED2782" w:rsidRPr="00FA5BE9">
        <w:rPr>
          <w:rFonts w:cs="Open Sans"/>
          <w:b/>
          <w:color w:val="auto"/>
          <w:sz w:val="24"/>
          <w:highlight w:val="yellow"/>
        </w:rPr>
        <w:t>(</w:t>
      </w:r>
      <w:r w:rsidR="001E3369" w:rsidRPr="00FA5BE9">
        <w:rPr>
          <w:rFonts w:cs="Open Sans"/>
          <w:b/>
          <w:color w:val="auto"/>
          <w:sz w:val="24"/>
          <w:highlight w:val="yellow"/>
        </w:rPr>
        <w:t>come da progetto</w:t>
      </w:r>
      <w:r w:rsidR="00ED2782" w:rsidRPr="00FA5BE9">
        <w:rPr>
          <w:rFonts w:cs="Open Sans"/>
          <w:b/>
          <w:color w:val="auto"/>
          <w:sz w:val="24"/>
          <w:highlight w:val="yellow"/>
        </w:rPr>
        <w:t>)</w:t>
      </w:r>
      <w:r w:rsidR="003778CB" w:rsidRPr="00FA5BE9">
        <w:rPr>
          <w:rFonts w:cs="Open Sans"/>
          <w:color w:val="auto"/>
          <w:sz w:val="24"/>
          <w:highlight w:val="yellow"/>
        </w:rPr>
        <w:t>;</w:t>
      </w:r>
      <w:r w:rsidRPr="00FA5BE9">
        <w:rPr>
          <w:rFonts w:cs="Open Sans"/>
          <w:color w:val="auto"/>
          <w:sz w:val="24"/>
          <w:highlight w:val="yellow"/>
        </w:rPr>
        <w:t xml:space="preserve"> </w:t>
      </w:r>
    </w:p>
    <w:p w14:paraId="15D91FF3" w14:textId="77777777" w:rsidR="006B238D" w:rsidRPr="0016442D" w:rsidRDefault="006B238D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4"/>
        </w:rPr>
      </w:pPr>
      <w:r w:rsidRPr="00FA5BE9">
        <w:rPr>
          <w:rFonts w:cs="Calibri"/>
          <w:color w:val="auto"/>
          <w:sz w:val="24"/>
          <w:highlight w:val="yellow"/>
        </w:rPr>
        <w:t>favorire il ricambio d’aria negli ambienti interni.</w:t>
      </w:r>
      <w:r w:rsidRPr="0016442D">
        <w:rPr>
          <w:rFonts w:cs="Calibri"/>
          <w:color w:val="auto"/>
          <w:sz w:val="24"/>
        </w:rPr>
        <w:t xml:space="preserve"> Per gli impianti di condizionamento, è obbligatorio, se tecnicamente possibile, escludere totalmente la funzione di ricircolo dell’aria; se ciò non fosse tecnicamente possibile, vanno rafforzate ulteriormente le misure per il ricambio d’aria naturale e in ogni caso va garantita la pulizia, ad impianto fermo, dei filtri dell’aria di ricircolo per mantenere i livelli di filtrazione/rimozione adeguati, secondo le indicazioni tecniche di cui al documento dell’Istituto Superiore di Sanità</w:t>
      </w:r>
      <w:r w:rsidR="003778CB" w:rsidRPr="0016442D">
        <w:rPr>
          <w:rFonts w:cs="Calibri"/>
          <w:color w:val="auto"/>
          <w:sz w:val="24"/>
        </w:rPr>
        <w:t>;</w:t>
      </w:r>
    </w:p>
    <w:p w14:paraId="45AB6ED7" w14:textId="77777777" w:rsidR="0090150D" w:rsidRPr="0016442D" w:rsidRDefault="0090150D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4"/>
        </w:rPr>
      </w:pPr>
      <w:r w:rsidRPr="0016442D">
        <w:rPr>
          <w:rFonts w:cs="Calibri"/>
          <w:color w:val="auto"/>
          <w:sz w:val="24"/>
        </w:rPr>
        <w:t>favorire la composizione di gruppi di bambini, il più possibile stabile nel tempo, a meno di defezioni/sostituzioni, suddivisi in aree dedicate evitando attività di intersezione tra gruppi diversi e mantenendo il contatto con lo stesso gruppo di minori;</w:t>
      </w:r>
    </w:p>
    <w:p w14:paraId="5CC80578" w14:textId="7C6EA4F9" w:rsidR="000C01A2" w:rsidRPr="00C44B6D" w:rsidRDefault="00C44B6D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Calibri"/>
          <w:color w:val="auto"/>
          <w:sz w:val="24"/>
        </w:rPr>
      </w:pPr>
      <w:r w:rsidRPr="00FA5BE9">
        <w:rPr>
          <w:rFonts w:cs="Calibri"/>
          <w:color w:val="auto"/>
          <w:sz w:val="24"/>
          <w:highlight w:val="yellow"/>
        </w:rPr>
        <w:t xml:space="preserve">si raccomanda </w:t>
      </w:r>
      <w:r w:rsidR="000C01A2" w:rsidRPr="00FA5BE9">
        <w:rPr>
          <w:rFonts w:cs="Calibri"/>
          <w:color w:val="auto"/>
          <w:sz w:val="24"/>
          <w:highlight w:val="yellow"/>
        </w:rPr>
        <w:t xml:space="preserve">un rapporto tra </w:t>
      </w:r>
      <w:r w:rsidR="00636814" w:rsidRPr="00FA5BE9">
        <w:rPr>
          <w:rFonts w:cs="Calibri"/>
          <w:color w:val="auto"/>
          <w:sz w:val="24"/>
          <w:highlight w:val="yellow"/>
        </w:rPr>
        <w:t>operatori</w:t>
      </w:r>
      <w:r w:rsidR="000C01A2" w:rsidRPr="00FA5BE9">
        <w:rPr>
          <w:rFonts w:cs="Calibri"/>
          <w:color w:val="auto"/>
          <w:sz w:val="24"/>
          <w:highlight w:val="yellow"/>
        </w:rPr>
        <w:t xml:space="preserve"> e minori di 1:5 per bambini da 0 a 5 anni, di 1:7 per bambini da 6 a 11 anni e di 1:10 per ragazzi da 12 a 17 anni</w:t>
      </w:r>
      <w:r w:rsidR="00B10537" w:rsidRPr="00FA5BE9">
        <w:rPr>
          <w:rFonts w:cs="Calibri"/>
          <w:color w:val="auto"/>
          <w:sz w:val="24"/>
          <w:highlight w:val="yellow"/>
        </w:rPr>
        <w:t>.</w:t>
      </w:r>
      <w:r w:rsidR="00B10537">
        <w:rPr>
          <w:rFonts w:cs="Calibri"/>
          <w:color w:val="auto"/>
          <w:sz w:val="24"/>
        </w:rPr>
        <w:t xml:space="preserve"> </w:t>
      </w:r>
      <w:r w:rsidR="00995FDF" w:rsidRPr="00B10537">
        <w:rPr>
          <w:rFonts w:cs="Calibri"/>
          <w:color w:val="auto"/>
          <w:sz w:val="24"/>
        </w:rPr>
        <w:t>Il rapporto numerico, nel caso di bambini ed adolescenti con disabilità, dovrebbe</w:t>
      </w:r>
      <w:r w:rsidR="00995FDF" w:rsidRPr="00C44B6D">
        <w:rPr>
          <w:rFonts w:cs="Calibri"/>
          <w:color w:val="auto"/>
          <w:sz w:val="24"/>
        </w:rPr>
        <w:t xml:space="preserve"> essere potenziato integrando la dotazione di operatori nel gruppo dove viene accolto il bambino o l’adolescente,</w:t>
      </w:r>
      <w:r w:rsidR="00D36929" w:rsidRPr="00C44B6D">
        <w:rPr>
          <w:rFonts w:cs="Calibri"/>
          <w:color w:val="auto"/>
          <w:sz w:val="24"/>
        </w:rPr>
        <w:t xml:space="preserve"> con un operatore dedicato</w:t>
      </w:r>
      <w:r w:rsidR="006F0B48" w:rsidRPr="00C44B6D">
        <w:rPr>
          <w:rFonts w:cs="Calibri"/>
          <w:color w:val="auto"/>
          <w:sz w:val="24"/>
        </w:rPr>
        <w:t xml:space="preserve">, </w:t>
      </w:r>
      <w:r w:rsidR="00995FDF" w:rsidRPr="00C44B6D">
        <w:rPr>
          <w:rFonts w:cs="Calibri"/>
          <w:color w:val="auto"/>
          <w:sz w:val="24"/>
        </w:rPr>
        <w:t xml:space="preserve">anche favorendo il rapporto </w:t>
      </w:r>
      <w:r w:rsidR="00995FDF" w:rsidRPr="00FA5BE9">
        <w:rPr>
          <w:rFonts w:cs="Calibri"/>
          <w:color w:val="auto"/>
          <w:sz w:val="24"/>
          <w:highlight w:val="yellow"/>
        </w:rPr>
        <w:t xml:space="preserve">numerico 1 a 1. </w:t>
      </w:r>
      <w:proofErr w:type="gramStart"/>
      <w:r w:rsidR="0048692F" w:rsidRPr="00FA5BE9">
        <w:rPr>
          <w:rFonts w:cs="Calibri"/>
          <w:color w:val="auto"/>
          <w:sz w:val="24"/>
          <w:highlight w:val="yellow"/>
        </w:rPr>
        <w:t>E’</w:t>
      </w:r>
      <w:proofErr w:type="gramEnd"/>
      <w:r w:rsidR="0048692F" w:rsidRPr="00C44B6D">
        <w:rPr>
          <w:rFonts w:cs="Calibri"/>
          <w:color w:val="auto"/>
          <w:sz w:val="24"/>
        </w:rPr>
        <w:t xml:space="preserve"> comunque possibile prevedere un certo numero di operatori supplenti disponibili in caso di necessità; tali operatori supplenti, una volta assegnati a un gruppo preferibilmente devono rimanere nel medesimo gruppo</w:t>
      </w:r>
      <w:r w:rsidR="000C01A2" w:rsidRPr="00C44B6D">
        <w:rPr>
          <w:rFonts w:cs="Calibri"/>
          <w:color w:val="auto"/>
          <w:sz w:val="24"/>
        </w:rPr>
        <w:t>;</w:t>
      </w:r>
    </w:p>
    <w:p w14:paraId="0086C4DC" w14:textId="77777777" w:rsidR="000C01A2" w:rsidRPr="00FA5BE9" w:rsidRDefault="003778CB" w:rsidP="00F76C8B">
      <w:pPr>
        <w:numPr>
          <w:ilvl w:val="0"/>
          <w:numId w:val="4"/>
        </w:numPr>
        <w:spacing w:after="0" w:line="276" w:lineRule="auto"/>
        <w:ind w:left="924" w:hanging="357"/>
        <w:jc w:val="both"/>
        <w:rPr>
          <w:sz w:val="20"/>
          <w:szCs w:val="20"/>
          <w:highlight w:val="yellow"/>
        </w:rPr>
      </w:pPr>
      <w:r w:rsidRPr="00FA5BE9">
        <w:rPr>
          <w:rFonts w:cs="Calibri"/>
          <w:sz w:val="24"/>
          <w:highlight w:val="yellow"/>
        </w:rPr>
        <w:t>p</w:t>
      </w:r>
      <w:r w:rsidR="000C01A2" w:rsidRPr="00FA5BE9">
        <w:rPr>
          <w:rFonts w:cs="Calibri"/>
          <w:sz w:val="24"/>
          <w:highlight w:val="yellow"/>
        </w:rPr>
        <w:t>rivilegiare attività che possano ridurre contatti prolungati, in particolare in ambienti chiusi, a maggior rischio di eventuale contagio. Favorire sempre, ove possibile, l’attività all’aperto</w:t>
      </w:r>
      <w:r w:rsidR="006A0C26" w:rsidRPr="00FA5BE9">
        <w:rPr>
          <w:sz w:val="20"/>
          <w:szCs w:val="20"/>
          <w:highlight w:val="yellow"/>
        </w:rPr>
        <w:t>;</w:t>
      </w:r>
    </w:p>
    <w:p w14:paraId="4D3ACD7D" w14:textId="77777777" w:rsidR="009C079F" w:rsidRPr="0016442D" w:rsidRDefault="003778CB" w:rsidP="0003465E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FA5BE9">
        <w:rPr>
          <w:rFonts w:cs="Calibri"/>
          <w:sz w:val="24"/>
          <w:highlight w:val="yellow"/>
        </w:rPr>
        <w:t>g</w:t>
      </w:r>
      <w:r w:rsidR="000A7E13" w:rsidRPr="00FA5BE9">
        <w:rPr>
          <w:rFonts w:cs="Calibri"/>
          <w:sz w:val="24"/>
          <w:highlight w:val="yellow"/>
        </w:rPr>
        <w:t>arantire</w:t>
      </w:r>
      <w:r w:rsidR="00DB6AA8" w:rsidRPr="00FA5BE9">
        <w:rPr>
          <w:rFonts w:cs="Calibri"/>
          <w:sz w:val="24"/>
          <w:highlight w:val="yellow"/>
        </w:rPr>
        <w:t xml:space="preserve"> </w:t>
      </w:r>
      <w:r w:rsidR="005250A9" w:rsidRPr="00FA5BE9">
        <w:rPr>
          <w:rFonts w:cs="Calibri"/>
          <w:sz w:val="24"/>
          <w:highlight w:val="yellow"/>
        </w:rPr>
        <w:t>una profonda pulizia giornaliera</w:t>
      </w:r>
      <w:r w:rsidR="005250A9" w:rsidRPr="0016442D">
        <w:rPr>
          <w:rFonts w:cs="Calibri"/>
          <w:sz w:val="24"/>
        </w:rPr>
        <w:t xml:space="preserve"> degli ambienti con detergente neutro e disinfezione con particolare attenzione ai servizi igienici e le superfici t</w:t>
      </w:r>
      <w:r w:rsidR="0003465E" w:rsidRPr="0016442D">
        <w:rPr>
          <w:rFonts w:cs="Calibri"/>
          <w:sz w:val="24"/>
        </w:rPr>
        <w:t>occate più frequentemente.</w:t>
      </w:r>
      <w:r w:rsidR="0003465E" w:rsidRPr="0016442D">
        <w:t xml:space="preserve"> </w:t>
      </w:r>
      <w:r w:rsidR="0003465E" w:rsidRPr="0016442D">
        <w:rPr>
          <w:rFonts w:cs="Calibri"/>
          <w:sz w:val="24"/>
        </w:rPr>
        <w:t>Le indicazioni da mettere in atto per la pulizia giornaliera e la disinfezione devono attenersi a quanto previsto nelle “Raccomandazioni ad interim sulla sanificazione di strutture non sanitarie nell’attuale emergenza COVID-19: superfici, ambienti interni e abbigliamento Gruppo di Lavoro ISS Biocidi COVID-19Rapporto ISS C. Versione del 15 maggio 2020”;</w:t>
      </w:r>
    </w:p>
    <w:p w14:paraId="63EA1CA2" w14:textId="77777777" w:rsidR="000C01A2" w:rsidRPr="00FA5BE9" w:rsidRDefault="009C079F" w:rsidP="00F76C8B">
      <w:pPr>
        <w:numPr>
          <w:ilvl w:val="0"/>
          <w:numId w:val="4"/>
        </w:numPr>
        <w:spacing w:after="0" w:line="276" w:lineRule="auto"/>
        <w:ind w:left="924" w:hanging="357"/>
        <w:jc w:val="both"/>
        <w:rPr>
          <w:sz w:val="20"/>
          <w:szCs w:val="20"/>
          <w:highlight w:val="yellow"/>
        </w:rPr>
      </w:pPr>
      <w:r w:rsidRPr="00FA5BE9">
        <w:rPr>
          <w:rFonts w:cs="Calibri"/>
          <w:sz w:val="24"/>
          <w:highlight w:val="yellow"/>
        </w:rPr>
        <w:t>mettere a disposizione</w:t>
      </w:r>
      <w:r w:rsidR="000C01A2" w:rsidRPr="00FA5BE9">
        <w:rPr>
          <w:rFonts w:cs="Calibri"/>
          <w:sz w:val="24"/>
          <w:highlight w:val="yellow"/>
        </w:rPr>
        <w:t xml:space="preserve"> giochi ad utilizzo esclusivo di un singolo gruppo, salvo d</w:t>
      </w:r>
      <w:r w:rsidR="003778CB" w:rsidRPr="00FA5BE9">
        <w:rPr>
          <w:rFonts w:cs="Calibri"/>
          <w:sz w:val="24"/>
          <w:highlight w:val="yellow"/>
        </w:rPr>
        <w:t>isinfezione prima dello scambio</w:t>
      </w:r>
      <w:r w:rsidR="004E4C14" w:rsidRPr="00FA5BE9">
        <w:rPr>
          <w:rFonts w:cs="Calibri"/>
          <w:sz w:val="24"/>
          <w:highlight w:val="yellow"/>
        </w:rPr>
        <w:t xml:space="preserve"> (i prodotti disinfettanti dovranno rispettare i requisiti previsti dalle autorità sanitarie)</w:t>
      </w:r>
      <w:r w:rsidR="003778CB" w:rsidRPr="00FA5BE9">
        <w:rPr>
          <w:rFonts w:cs="Calibri"/>
          <w:sz w:val="24"/>
          <w:highlight w:val="yellow"/>
        </w:rPr>
        <w:t>;</w:t>
      </w:r>
    </w:p>
    <w:p w14:paraId="2759718F" w14:textId="77777777" w:rsidR="00B1659F" w:rsidRPr="00FA5BE9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rPr>
          <w:rFonts w:cs="Calibri"/>
          <w:color w:val="auto"/>
          <w:sz w:val="24"/>
          <w:highlight w:val="yellow"/>
        </w:rPr>
      </w:pPr>
      <w:r w:rsidRPr="00FA5BE9">
        <w:rPr>
          <w:rFonts w:cs="Calibri"/>
          <w:color w:val="auto"/>
          <w:sz w:val="24"/>
          <w:highlight w:val="yellow"/>
        </w:rPr>
        <w:t>f</w:t>
      </w:r>
      <w:r w:rsidR="000A7E13" w:rsidRPr="00FA5BE9">
        <w:rPr>
          <w:rFonts w:cs="Calibri"/>
          <w:color w:val="auto"/>
          <w:sz w:val="24"/>
          <w:highlight w:val="yellow"/>
        </w:rPr>
        <w:t xml:space="preserve">ornire </w:t>
      </w:r>
      <w:r w:rsidR="00057DC6" w:rsidRPr="00FA5BE9">
        <w:rPr>
          <w:rFonts w:cs="Calibri"/>
          <w:color w:val="auto"/>
          <w:sz w:val="24"/>
          <w:highlight w:val="yellow"/>
        </w:rPr>
        <w:t>a</w:t>
      </w:r>
      <w:r w:rsidR="00DB6AA8" w:rsidRPr="00FA5BE9">
        <w:rPr>
          <w:rFonts w:cs="Calibri"/>
          <w:color w:val="auto"/>
          <w:sz w:val="24"/>
          <w:highlight w:val="yellow"/>
        </w:rPr>
        <w:t xml:space="preserve">i propri dipendenti </w:t>
      </w:r>
      <w:r w:rsidR="00057DC6" w:rsidRPr="00FA5BE9">
        <w:rPr>
          <w:rFonts w:cs="Calibri"/>
          <w:color w:val="auto"/>
          <w:sz w:val="24"/>
          <w:highlight w:val="yellow"/>
        </w:rPr>
        <w:t>le</w:t>
      </w:r>
      <w:r w:rsidR="000A7E13" w:rsidRPr="00FA5BE9">
        <w:rPr>
          <w:rFonts w:cs="Calibri"/>
          <w:color w:val="auto"/>
          <w:sz w:val="24"/>
          <w:highlight w:val="yellow"/>
        </w:rPr>
        <w:t xml:space="preserve"> </w:t>
      </w:r>
      <w:r w:rsidR="00057DC6" w:rsidRPr="00FA5BE9">
        <w:rPr>
          <w:rFonts w:cs="Calibri"/>
          <w:color w:val="auto"/>
          <w:sz w:val="24"/>
          <w:highlight w:val="yellow"/>
        </w:rPr>
        <w:t>mascherine di protezione delle vie aeree</w:t>
      </w:r>
      <w:r w:rsidR="00DB6AA8" w:rsidRPr="00FA5BE9">
        <w:rPr>
          <w:rFonts w:cs="Calibri"/>
          <w:color w:val="auto"/>
          <w:sz w:val="24"/>
          <w:highlight w:val="yellow"/>
        </w:rPr>
        <w:t>;</w:t>
      </w:r>
    </w:p>
    <w:p w14:paraId="2D663459" w14:textId="77777777" w:rsidR="00B1659F" w:rsidRPr="00FA5BE9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Open Sans"/>
          <w:color w:val="auto"/>
          <w:sz w:val="24"/>
          <w:highlight w:val="yellow"/>
        </w:rPr>
      </w:pPr>
      <w:r w:rsidRPr="00FA5BE9">
        <w:rPr>
          <w:rFonts w:cs="Calibri"/>
          <w:color w:val="auto"/>
          <w:sz w:val="24"/>
          <w:highlight w:val="yellow"/>
        </w:rPr>
        <w:t>m</w:t>
      </w:r>
      <w:r w:rsidR="00DB6AA8" w:rsidRPr="00FA5BE9">
        <w:rPr>
          <w:rFonts w:cs="Calibri"/>
          <w:color w:val="auto"/>
          <w:sz w:val="24"/>
          <w:highlight w:val="yellow"/>
        </w:rPr>
        <w:t xml:space="preserve">ettere a disposizione </w:t>
      </w:r>
      <w:r w:rsidR="005250A9" w:rsidRPr="00FA5BE9">
        <w:rPr>
          <w:rFonts w:cs="Calibri"/>
          <w:color w:val="auto"/>
          <w:sz w:val="24"/>
          <w:highlight w:val="yellow"/>
        </w:rPr>
        <w:t xml:space="preserve">idonei dispenser di </w:t>
      </w:r>
      <w:r w:rsidR="000A7E13" w:rsidRPr="00FA5BE9">
        <w:rPr>
          <w:rFonts w:cs="Calibri"/>
          <w:color w:val="auto"/>
          <w:sz w:val="24"/>
          <w:highlight w:val="yellow"/>
        </w:rPr>
        <w:t>soluzioni idro</w:t>
      </w:r>
      <w:r w:rsidR="00DB6AA8" w:rsidRPr="00FA5BE9">
        <w:rPr>
          <w:rFonts w:cs="Calibri"/>
          <w:color w:val="auto"/>
          <w:sz w:val="24"/>
          <w:highlight w:val="yellow"/>
        </w:rPr>
        <w:t xml:space="preserve">alcoliche </w:t>
      </w:r>
      <w:r w:rsidR="00C44B6D" w:rsidRPr="00FA5BE9">
        <w:rPr>
          <w:rFonts w:cs="Calibri"/>
          <w:color w:val="auto"/>
          <w:sz w:val="24"/>
          <w:highlight w:val="yellow"/>
        </w:rPr>
        <w:t>o prodotti igienizzanti</w:t>
      </w:r>
      <w:r w:rsidR="005250A9" w:rsidRPr="00FA5BE9">
        <w:rPr>
          <w:rFonts w:cs="Calibri"/>
          <w:color w:val="auto"/>
          <w:sz w:val="24"/>
          <w:highlight w:val="yellow"/>
        </w:rPr>
        <w:t xml:space="preserve"> per la frequente igiene delle mani in tutti gli ambienti, in particolare nei punti di </w:t>
      </w:r>
      <w:r w:rsidR="000A7E13" w:rsidRPr="00FA5BE9">
        <w:rPr>
          <w:rFonts w:cs="Calibri"/>
          <w:color w:val="auto"/>
          <w:sz w:val="24"/>
          <w:highlight w:val="yellow"/>
        </w:rPr>
        <w:t>ingresso</w:t>
      </w:r>
      <w:r w:rsidR="005250A9" w:rsidRPr="00FA5BE9">
        <w:rPr>
          <w:rFonts w:cs="Calibri"/>
          <w:color w:val="auto"/>
          <w:sz w:val="24"/>
          <w:highlight w:val="yellow"/>
        </w:rPr>
        <w:t xml:space="preserve"> e di uscita</w:t>
      </w:r>
      <w:r w:rsidR="00B1659F" w:rsidRPr="00FA5BE9">
        <w:rPr>
          <w:rFonts w:cs="Calibri"/>
          <w:color w:val="auto"/>
          <w:sz w:val="24"/>
          <w:highlight w:val="yellow"/>
        </w:rPr>
        <w:t>;</w:t>
      </w:r>
    </w:p>
    <w:p w14:paraId="44F2F30E" w14:textId="77777777" w:rsidR="000C01A2" w:rsidRPr="00FA5BE9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Calibri"/>
          <w:color w:val="auto"/>
          <w:sz w:val="24"/>
          <w:highlight w:val="yellow"/>
        </w:rPr>
      </w:pPr>
      <w:r w:rsidRPr="00FA5BE9">
        <w:rPr>
          <w:rFonts w:cs="Calibri"/>
          <w:color w:val="auto"/>
          <w:sz w:val="24"/>
          <w:highlight w:val="yellow"/>
        </w:rPr>
        <w:t>p</w:t>
      </w:r>
      <w:r w:rsidR="005250A9" w:rsidRPr="00FA5BE9">
        <w:rPr>
          <w:rFonts w:cs="Calibri"/>
          <w:color w:val="auto"/>
          <w:sz w:val="24"/>
          <w:highlight w:val="yellow"/>
        </w:rPr>
        <w:t>redisporre per genitori, bambini e personale una adeguata informazione</w:t>
      </w:r>
      <w:r w:rsidR="00ED2782" w:rsidRPr="00FA5BE9">
        <w:rPr>
          <w:rFonts w:cs="Calibri"/>
          <w:color w:val="auto"/>
          <w:sz w:val="24"/>
          <w:highlight w:val="yellow"/>
        </w:rPr>
        <w:t>/formazione</w:t>
      </w:r>
      <w:r w:rsidR="005250A9" w:rsidRPr="00FA5BE9">
        <w:rPr>
          <w:rFonts w:cs="Calibri"/>
          <w:color w:val="auto"/>
          <w:sz w:val="24"/>
          <w:highlight w:val="yellow"/>
        </w:rPr>
        <w:t xml:space="preserve"> su tutte le mis</w:t>
      </w:r>
      <w:r w:rsidRPr="00FA5BE9">
        <w:rPr>
          <w:rFonts w:cs="Calibri"/>
          <w:color w:val="auto"/>
          <w:sz w:val="24"/>
          <w:highlight w:val="yellow"/>
        </w:rPr>
        <w:t>ure di prevenzione da adottare;</w:t>
      </w:r>
    </w:p>
    <w:p w14:paraId="376326D2" w14:textId="7B4B55B7" w:rsidR="00F76C8B" w:rsidRPr="00FA5BE9" w:rsidRDefault="003778CB" w:rsidP="0029142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  <w:highlight w:val="yellow"/>
        </w:rPr>
      </w:pPr>
      <w:r w:rsidRPr="00FA5BE9">
        <w:rPr>
          <w:rFonts w:cs="Calibri"/>
          <w:color w:val="auto"/>
          <w:sz w:val="24"/>
          <w:highlight w:val="yellow"/>
        </w:rPr>
        <w:t>p</w:t>
      </w:r>
      <w:r w:rsidR="000C01A2" w:rsidRPr="00FA5BE9">
        <w:rPr>
          <w:rFonts w:cs="Calibri"/>
          <w:color w:val="auto"/>
          <w:sz w:val="24"/>
          <w:highlight w:val="yellow"/>
        </w:rPr>
        <w:t>revedere la rilevazione quotidiana della temperatura corporea per tutti gli operatori</w:t>
      </w:r>
      <w:r w:rsidR="00C243FC" w:rsidRPr="00FA5BE9">
        <w:rPr>
          <w:rFonts w:cs="Calibri"/>
          <w:color w:val="auto"/>
          <w:sz w:val="24"/>
          <w:highlight w:val="yellow"/>
        </w:rPr>
        <w:t>/minori</w:t>
      </w:r>
      <w:r w:rsidR="000C01A2" w:rsidRPr="00FA5BE9">
        <w:rPr>
          <w:rFonts w:cs="Calibri"/>
          <w:color w:val="auto"/>
          <w:sz w:val="24"/>
          <w:highlight w:val="yellow"/>
        </w:rPr>
        <w:t>. In caso di T &gt;37.</w:t>
      </w:r>
      <w:r w:rsidRPr="00FA5BE9">
        <w:rPr>
          <w:rFonts w:cs="Calibri"/>
          <w:color w:val="auto"/>
          <w:sz w:val="24"/>
          <w:highlight w:val="yellow"/>
        </w:rPr>
        <w:t>5</w:t>
      </w:r>
      <w:r w:rsidR="000C01A2" w:rsidRPr="00FA5BE9">
        <w:rPr>
          <w:rFonts w:cs="Calibri"/>
          <w:color w:val="auto"/>
          <w:sz w:val="24"/>
          <w:highlight w:val="yellow"/>
        </w:rPr>
        <w:t>° il soggetto dovrà essere allontanato</w:t>
      </w:r>
      <w:r w:rsidR="0003465E" w:rsidRPr="00FA5BE9">
        <w:rPr>
          <w:rFonts w:cs="Calibri"/>
          <w:color w:val="auto"/>
          <w:sz w:val="24"/>
          <w:highlight w:val="yellow"/>
        </w:rPr>
        <w:t xml:space="preserve">. Se durante la rilevazione quotidiana la temperatura è &gt; 37.5 ° il minore/operatore non viene ammesso al Centro e si richiede una valutazione del medico curante (PLS/MMG). Il minore/operatore viene riammesso solo con nullaosta del medico curante. In attesa </w:t>
      </w:r>
      <w:r w:rsidR="0003465E" w:rsidRPr="00FA5BE9">
        <w:rPr>
          <w:rFonts w:cs="Calibri"/>
          <w:color w:val="auto"/>
          <w:sz w:val="24"/>
          <w:highlight w:val="yellow"/>
        </w:rPr>
        <w:lastRenderedPageBreak/>
        <w:t>dell’esito della valutazione del PLS/MMG si sospende l’attività di gruppo di quel gruppo di appartenenza</w:t>
      </w:r>
      <w:r w:rsidR="00F104FE" w:rsidRPr="00FA5BE9">
        <w:rPr>
          <w:rFonts w:cs="Calibri"/>
          <w:color w:val="auto"/>
          <w:sz w:val="24"/>
          <w:highlight w:val="yellow"/>
        </w:rPr>
        <w:t xml:space="preserve"> </w:t>
      </w:r>
      <w:r w:rsidR="00784FB4" w:rsidRPr="00FA5BE9">
        <w:rPr>
          <w:rFonts w:cs="Calibri"/>
          <w:color w:val="auto"/>
          <w:sz w:val="24"/>
          <w:highlight w:val="yellow"/>
        </w:rPr>
        <w:t>(</w:t>
      </w:r>
      <w:r w:rsidR="00E24BF0" w:rsidRPr="00FA5BE9">
        <w:rPr>
          <w:rFonts w:cs="Calibri"/>
          <w:color w:val="auto"/>
          <w:sz w:val="24"/>
          <w:highlight w:val="yellow"/>
        </w:rPr>
        <w:t>come da indicazioni di</w:t>
      </w:r>
      <w:r w:rsidR="00784FB4" w:rsidRPr="00FA5BE9">
        <w:rPr>
          <w:rFonts w:cs="Calibri"/>
          <w:color w:val="auto"/>
          <w:sz w:val="24"/>
          <w:highlight w:val="yellow"/>
        </w:rPr>
        <w:t xml:space="preserve"> Alisa)</w:t>
      </w:r>
      <w:r w:rsidRPr="00FA5BE9">
        <w:rPr>
          <w:rFonts w:cs="Calibri"/>
          <w:color w:val="auto"/>
          <w:sz w:val="24"/>
          <w:highlight w:val="yellow"/>
        </w:rPr>
        <w:t>;</w:t>
      </w:r>
    </w:p>
    <w:p w14:paraId="71D50BBF" w14:textId="77777777" w:rsidR="00F76C8B" w:rsidRPr="0016442D" w:rsidRDefault="003778CB" w:rsidP="00CC1F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i</w:t>
      </w:r>
      <w:r w:rsidR="005250A9" w:rsidRPr="0016442D">
        <w:rPr>
          <w:rFonts w:cs="Calibri"/>
          <w:color w:val="auto"/>
          <w:sz w:val="24"/>
        </w:rPr>
        <w:t xml:space="preserve">nvitare il personale e i genitori </w:t>
      </w:r>
      <w:r w:rsidR="005250A9" w:rsidRPr="00FA5BE9">
        <w:rPr>
          <w:rFonts w:cs="Calibri"/>
          <w:color w:val="auto"/>
          <w:sz w:val="24"/>
          <w:highlight w:val="yellow"/>
        </w:rPr>
        <w:t>all’auto-monitoraggio</w:t>
      </w:r>
      <w:r w:rsidR="005250A9" w:rsidRPr="0016442D">
        <w:rPr>
          <w:rFonts w:cs="Calibri"/>
          <w:color w:val="auto"/>
          <w:sz w:val="24"/>
        </w:rPr>
        <w:t xml:space="preserve"> delle condizioni di salute proprie e del proprio nucleo familiare, ed informarli circa i comportamenti da adottare in caso di comparsa d</w:t>
      </w:r>
      <w:r w:rsidR="00784FB4" w:rsidRPr="0016442D">
        <w:rPr>
          <w:rFonts w:cs="Calibri"/>
          <w:color w:val="auto"/>
          <w:sz w:val="24"/>
        </w:rPr>
        <w:t>i sintomi sospetti per Covid-19</w:t>
      </w:r>
      <w:r w:rsidR="0003465E" w:rsidRPr="0016442D">
        <w:rPr>
          <w:rFonts w:cs="Calibri"/>
          <w:color w:val="auto"/>
          <w:sz w:val="24"/>
        </w:rPr>
        <w:t xml:space="preserve">. </w:t>
      </w:r>
      <w:r w:rsidR="00784FB4" w:rsidRPr="0016442D">
        <w:rPr>
          <w:rFonts w:cs="Calibri"/>
          <w:color w:val="auto"/>
          <w:sz w:val="24"/>
        </w:rPr>
        <w:t xml:space="preserve"> </w:t>
      </w:r>
      <w:r w:rsidR="0003465E" w:rsidRPr="0016442D">
        <w:rPr>
          <w:rFonts w:cs="Calibri"/>
          <w:color w:val="auto"/>
          <w:sz w:val="24"/>
        </w:rPr>
        <w:t>L’automonitoraggio delle condizioni di salute proprie e del proprio nucleo famigl</w:t>
      </w:r>
      <w:r w:rsidR="00AC4E71" w:rsidRPr="0016442D">
        <w:rPr>
          <w:rFonts w:cs="Calibri"/>
          <w:color w:val="auto"/>
          <w:sz w:val="24"/>
        </w:rPr>
        <w:t>iare deve</w:t>
      </w:r>
      <w:r w:rsidR="0003465E" w:rsidRPr="0016442D">
        <w:rPr>
          <w:rFonts w:cs="Calibri"/>
          <w:color w:val="auto"/>
          <w:sz w:val="24"/>
        </w:rPr>
        <w:t xml:space="preserve"> avvenire giornalmente con focus sui sintomi sospetti (febbre superiore ai 37,5°, tosse, difficoltà respiratorie, ageusia, anosmia) nonché eventuali contatti avuti con casi sospetti nelle ultime due settimane. In caso emergano fattori di rischio il genitore/operatore deve contattare (</w:t>
      </w:r>
      <w:r w:rsidR="00E24BF0" w:rsidRPr="0016442D">
        <w:rPr>
          <w:rFonts w:cs="Calibri"/>
          <w:color w:val="auto"/>
          <w:sz w:val="24"/>
        </w:rPr>
        <w:t>come da indicazioni di Ali</w:t>
      </w:r>
      <w:r w:rsidR="006F0B48" w:rsidRPr="0016442D">
        <w:rPr>
          <w:rFonts w:cs="Calibri"/>
          <w:color w:val="auto"/>
          <w:sz w:val="24"/>
        </w:rPr>
        <w:t xml:space="preserve">sa) </w:t>
      </w:r>
      <w:r w:rsidR="0003465E" w:rsidRPr="0016442D">
        <w:rPr>
          <w:rFonts w:cs="Calibri"/>
          <w:color w:val="auto"/>
          <w:sz w:val="24"/>
        </w:rPr>
        <w:t>immediatamente il responsabile del Centro Estivo e richiedere una valutazione del medico curante (PLS/MMG). In attesa dell’esito della valutazione del PLS/MMG si sospende l’attività di gruppo di quel gruppo di appartenenza.</w:t>
      </w:r>
      <w:r w:rsidR="00CC1FCB" w:rsidRPr="0016442D">
        <w:rPr>
          <w:rFonts w:cs="Calibri"/>
          <w:color w:val="auto"/>
          <w:sz w:val="24"/>
        </w:rPr>
        <w:t xml:space="preserve"> </w:t>
      </w:r>
      <w:r w:rsidR="0003465E" w:rsidRPr="0016442D">
        <w:rPr>
          <w:rFonts w:cs="Calibri"/>
          <w:color w:val="auto"/>
          <w:sz w:val="24"/>
        </w:rPr>
        <w:t xml:space="preserve">In ogni caso, il minore/operatore viene riammesso solo con </w:t>
      </w:r>
      <w:r w:rsidR="00CC1FCB" w:rsidRPr="0016442D">
        <w:rPr>
          <w:rFonts w:cs="Calibri"/>
          <w:color w:val="auto"/>
          <w:sz w:val="24"/>
        </w:rPr>
        <w:t>il nullaosta del medico curante (</w:t>
      </w:r>
      <w:r w:rsidR="00F104FE" w:rsidRPr="0016442D">
        <w:rPr>
          <w:rFonts w:cs="Calibri"/>
          <w:color w:val="auto"/>
          <w:sz w:val="24"/>
        </w:rPr>
        <w:t xml:space="preserve">come da </w:t>
      </w:r>
      <w:r w:rsidR="00CC1FCB" w:rsidRPr="0016442D">
        <w:rPr>
          <w:rFonts w:cs="Calibri"/>
          <w:color w:val="auto"/>
          <w:sz w:val="24"/>
        </w:rPr>
        <w:t>indicazioni Alisa);</w:t>
      </w:r>
    </w:p>
    <w:p w14:paraId="153086D7" w14:textId="77777777" w:rsidR="00B1659F" w:rsidRPr="0016442D" w:rsidRDefault="003778CB" w:rsidP="00F76C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924" w:hanging="357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d</w:t>
      </w:r>
      <w:r w:rsidR="00B1659F" w:rsidRPr="0016442D">
        <w:rPr>
          <w:rFonts w:cs="Calibri"/>
          <w:color w:val="auto"/>
          <w:sz w:val="24"/>
        </w:rPr>
        <w:t xml:space="preserve">otare il </w:t>
      </w:r>
      <w:r w:rsidR="005250A9" w:rsidRPr="0016442D">
        <w:rPr>
          <w:rFonts w:cs="Calibri"/>
          <w:color w:val="auto"/>
          <w:sz w:val="24"/>
        </w:rPr>
        <w:t>servizio di segnaletica, con pittogrammi e affini, idonea ai minori</w:t>
      </w:r>
      <w:r w:rsidR="00B1659F" w:rsidRPr="0016442D">
        <w:rPr>
          <w:rFonts w:cs="Calibri"/>
          <w:color w:val="auto"/>
          <w:sz w:val="24"/>
        </w:rPr>
        <w:t xml:space="preserve"> con le principali raccomandazioni di comportamento, disposti nei punti cruciali (atrio, sala giochi, bagni, spazio per i pasti) al fine di indicare chiaramente i comportamenti da seguire</w:t>
      </w:r>
      <w:r w:rsidRPr="0016442D">
        <w:rPr>
          <w:rFonts w:cs="Calibri"/>
          <w:color w:val="auto"/>
          <w:sz w:val="24"/>
        </w:rPr>
        <w:t>;</w:t>
      </w:r>
    </w:p>
    <w:p w14:paraId="01B1A1AD" w14:textId="77777777" w:rsidR="00B1659F" w:rsidRPr="0016442D" w:rsidRDefault="003778CB" w:rsidP="00F845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f</w:t>
      </w:r>
      <w:r w:rsidR="000A7E13" w:rsidRPr="0016442D">
        <w:rPr>
          <w:rFonts w:cs="Calibri"/>
          <w:color w:val="auto"/>
          <w:sz w:val="24"/>
        </w:rPr>
        <w:t xml:space="preserve">avorire </w:t>
      </w:r>
      <w:r w:rsidR="00B1659F" w:rsidRPr="0016442D">
        <w:rPr>
          <w:rFonts w:cs="Calibri"/>
          <w:color w:val="auto"/>
          <w:sz w:val="24"/>
        </w:rPr>
        <w:t>laddove possibile la trasmissione di documentazione e i colloqui con le famiglie</w:t>
      </w:r>
      <w:r w:rsidR="000A7E13" w:rsidRPr="0016442D">
        <w:rPr>
          <w:rFonts w:cs="Calibri"/>
          <w:color w:val="auto"/>
          <w:sz w:val="24"/>
        </w:rPr>
        <w:t xml:space="preserve"> </w:t>
      </w:r>
      <w:r w:rsidR="00B1659F" w:rsidRPr="0016442D">
        <w:rPr>
          <w:rFonts w:cs="Calibri"/>
          <w:color w:val="auto"/>
          <w:sz w:val="24"/>
        </w:rPr>
        <w:t>per via telematica;</w:t>
      </w:r>
    </w:p>
    <w:p w14:paraId="16942CD6" w14:textId="77777777" w:rsidR="00210CA4" w:rsidRPr="0016442D" w:rsidRDefault="003778CB" w:rsidP="00F84540">
      <w:pPr>
        <w:pStyle w:val="Paragrafoelenco"/>
        <w:numPr>
          <w:ilvl w:val="0"/>
          <w:numId w:val="4"/>
        </w:numPr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t</w:t>
      </w:r>
      <w:r w:rsidR="00210CA4" w:rsidRPr="0016442D">
        <w:rPr>
          <w:rFonts w:cs="Calibri"/>
          <w:color w:val="auto"/>
          <w:sz w:val="24"/>
        </w:rPr>
        <w:t>rattare i dati acquisiti secondo la normativ</w:t>
      </w:r>
      <w:r w:rsidR="006F5E74" w:rsidRPr="0016442D">
        <w:rPr>
          <w:rFonts w:cs="Calibri"/>
          <w:color w:val="auto"/>
          <w:sz w:val="24"/>
        </w:rPr>
        <w:t>a vigente in materia di privacy;</w:t>
      </w:r>
    </w:p>
    <w:p w14:paraId="4D88D00E" w14:textId="77777777" w:rsidR="00784FB4" w:rsidRPr="0016442D" w:rsidRDefault="00784FB4" w:rsidP="00784FB4">
      <w:pPr>
        <w:pStyle w:val="Paragrafoelenco"/>
        <w:numPr>
          <w:ilvl w:val="0"/>
          <w:numId w:val="4"/>
        </w:numPr>
        <w:spacing w:after="120" w:line="276" w:lineRule="auto"/>
        <w:jc w:val="both"/>
        <w:rPr>
          <w:rFonts w:cs="Calibri"/>
          <w:b/>
          <w:color w:val="auto"/>
          <w:sz w:val="24"/>
        </w:rPr>
      </w:pPr>
      <w:r w:rsidRPr="0016442D">
        <w:rPr>
          <w:rFonts w:cs="Calibri"/>
          <w:b/>
          <w:color w:val="auto"/>
          <w:sz w:val="24"/>
        </w:rPr>
        <w:t xml:space="preserve">(eventuali altre voci a cura del </w:t>
      </w:r>
      <w:proofErr w:type="gramStart"/>
      <w:r w:rsidRPr="0016442D">
        <w:rPr>
          <w:rFonts w:cs="Calibri"/>
          <w:b/>
          <w:color w:val="auto"/>
          <w:sz w:val="24"/>
        </w:rPr>
        <w:t>gestore)…</w:t>
      </w:r>
      <w:proofErr w:type="gramEnd"/>
      <w:r w:rsidRPr="0016442D">
        <w:rPr>
          <w:rFonts w:cs="Calibri"/>
          <w:b/>
          <w:color w:val="auto"/>
          <w:sz w:val="24"/>
        </w:rPr>
        <w:t>…………………………………………..</w:t>
      </w:r>
    </w:p>
    <w:p w14:paraId="14A2906A" w14:textId="77777777" w:rsidR="002D584D" w:rsidRPr="0016442D" w:rsidRDefault="002D584D" w:rsidP="00F76C8B">
      <w:pPr>
        <w:pStyle w:val="Paragrafoelenco"/>
        <w:spacing w:after="120"/>
        <w:ind w:left="928" w:firstLine="0"/>
        <w:jc w:val="both"/>
        <w:rPr>
          <w:rFonts w:cs="Calibri"/>
          <w:color w:val="auto"/>
          <w:sz w:val="24"/>
        </w:rPr>
      </w:pPr>
    </w:p>
    <w:p w14:paraId="3B8AF87E" w14:textId="77777777" w:rsidR="00474108" w:rsidRPr="0016442D" w:rsidRDefault="00474108" w:rsidP="00F76C8B">
      <w:pPr>
        <w:pStyle w:val="Paragrafoelenco"/>
        <w:spacing w:after="120"/>
        <w:ind w:left="928" w:firstLine="0"/>
        <w:jc w:val="both"/>
        <w:rPr>
          <w:rFonts w:cs="Calibri"/>
          <w:color w:val="auto"/>
          <w:sz w:val="24"/>
        </w:rPr>
      </w:pPr>
    </w:p>
    <w:p w14:paraId="5D6BC646" w14:textId="77777777" w:rsidR="006B238D" w:rsidRPr="0016442D" w:rsidRDefault="002D584D" w:rsidP="002D584D">
      <w:pPr>
        <w:pStyle w:val="Paragrafoelenco"/>
        <w:numPr>
          <w:ilvl w:val="0"/>
          <w:numId w:val="8"/>
        </w:numPr>
        <w:spacing w:after="120"/>
        <w:jc w:val="both"/>
        <w:rPr>
          <w:rStyle w:val="Titolo2Carattere"/>
          <w:color w:val="auto"/>
          <w:sz w:val="36"/>
          <w:u w:val="single"/>
        </w:rPr>
      </w:pPr>
      <w:r w:rsidRPr="0016442D">
        <w:rPr>
          <w:rStyle w:val="Titolo2Carattere"/>
          <w:color w:val="auto"/>
          <w:sz w:val="36"/>
          <w:u w:val="single"/>
        </w:rPr>
        <w:t xml:space="preserve"> </w:t>
      </w:r>
      <w:r w:rsidR="006B238D" w:rsidRPr="0016442D">
        <w:rPr>
          <w:rStyle w:val="Titolo2Carattere"/>
          <w:color w:val="auto"/>
          <w:sz w:val="36"/>
          <w:u w:val="single"/>
        </w:rPr>
        <w:t>Compiti del personale/volontari</w:t>
      </w:r>
    </w:p>
    <w:p w14:paraId="0AA256BB" w14:textId="77777777" w:rsidR="00A71056" w:rsidRPr="0016442D" w:rsidRDefault="000C38E7" w:rsidP="00F76C8B">
      <w:pPr>
        <w:autoSpaceDE w:val="0"/>
        <w:autoSpaceDN w:val="0"/>
        <w:adjustRightInd w:val="0"/>
        <w:spacing w:after="120" w:line="240" w:lineRule="auto"/>
        <w:ind w:left="1134"/>
        <w:rPr>
          <w:rFonts w:cs="Calibri"/>
          <w:sz w:val="24"/>
        </w:rPr>
      </w:pPr>
      <w:r w:rsidRPr="0016442D">
        <w:rPr>
          <w:rFonts w:cs="Calibri"/>
          <w:sz w:val="24"/>
        </w:rPr>
        <w:t>Il personale</w:t>
      </w:r>
      <w:r w:rsidR="00A71056" w:rsidRPr="0016442D">
        <w:rPr>
          <w:rFonts w:cs="Calibri"/>
          <w:sz w:val="24"/>
        </w:rPr>
        <w:t xml:space="preserve"> e i volontari </w:t>
      </w:r>
      <w:r w:rsidR="006B238D" w:rsidRPr="0016442D">
        <w:rPr>
          <w:rFonts w:cs="Calibri"/>
          <w:sz w:val="24"/>
        </w:rPr>
        <w:t>si impegnano a</w:t>
      </w:r>
      <w:r w:rsidR="00A71056" w:rsidRPr="0016442D">
        <w:rPr>
          <w:rFonts w:cs="Calibri"/>
          <w:sz w:val="24"/>
        </w:rPr>
        <w:t>:</w:t>
      </w:r>
    </w:p>
    <w:p w14:paraId="10E5FB9C" w14:textId="77777777" w:rsidR="000A7E13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FA5BE9">
        <w:rPr>
          <w:rFonts w:cs="Calibri"/>
          <w:color w:val="auto"/>
          <w:sz w:val="24"/>
          <w:highlight w:val="yellow"/>
        </w:rPr>
        <w:t>u</w:t>
      </w:r>
      <w:r w:rsidR="000A7E13" w:rsidRPr="00FA5BE9">
        <w:rPr>
          <w:rFonts w:cs="Calibri"/>
          <w:color w:val="auto"/>
          <w:sz w:val="24"/>
          <w:highlight w:val="yellow"/>
        </w:rPr>
        <w:t>tilizzare semp</w:t>
      </w:r>
      <w:r w:rsidR="00A71056" w:rsidRPr="00FA5BE9">
        <w:rPr>
          <w:rFonts w:cs="Calibri"/>
          <w:color w:val="auto"/>
          <w:sz w:val="24"/>
          <w:highlight w:val="yellow"/>
        </w:rPr>
        <w:t xml:space="preserve">re e correttamente </w:t>
      </w:r>
      <w:r w:rsidR="006B238D" w:rsidRPr="00FA5BE9">
        <w:rPr>
          <w:rFonts w:cs="Calibri"/>
          <w:color w:val="auto"/>
          <w:sz w:val="24"/>
          <w:highlight w:val="yellow"/>
        </w:rPr>
        <w:t>le mascherine di protezione delle vie aeree</w:t>
      </w:r>
      <w:r w:rsidR="00A71056" w:rsidRPr="00FA5BE9">
        <w:rPr>
          <w:rFonts w:cs="Calibri"/>
          <w:color w:val="auto"/>
          <w:sz w:val="24"/>
          <w:highlight w:val="yellow"/>
        </w:rPr>
        <w:t>;</w:t>
      </w:r>
      <w:r w:rsidR="000A7E13" w:rsidRPr="0016442D">
        <w:rPr>
          <w:rFonts w:cs="Calibri"/>
          <w:color w:val="auto"/>
          <w:sz w:val="24"/>
        </w:rPr>
        <w:t xml:space="preserve"> </w:t>
      </w:r>
    </w:p>
    <w:p w14:paraId="61F24193" w14:textId="77777777" w:rsidR="00A71056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p</w:t>
      </w:r>
      <w:r w:rsidR="000A7E13" w:rsidRPr="0016442D">
        <w:rPr>
          <w:rFonts w:cs="Calibri"/>
          <w:color w:val="auto"/>
          <w:sz w:val="24"/>
        </w:rPr>
        <w:t xml:space="preserve">rovvedere ad una frequente igiene delle mani con acqua e sapone o </w:t>
      </w:r>
      <w:r w:rsidR="00A71056" w:rsidRPr="0016442D">
        <w:rPr>
          <w:rFonts w:cs="Calibri"/>
          <w:color w:val="auto"/>
          <w:sz w:val="24"/>
        </w:rPr>
        <w:t xml:space="preserve">con soluzione </w:t>
      </w:r>
      <w:r w:rsidR="00A71056" w:rsidRPr="00B10537">
        <w:rPr>
          <w:rFonts w:cs="Calibri"/>
          <w:color w:val="auto"/>
          <w:sz w:val="24"/>
        </w:rPr>
        <w:t xml:space="preserve">idroalcolica </w:t>
      </w:r>
      <w:r w:rsidR="00984798" w:rsidRPr="00B10537">
        <w:rPr>
          <w:rFonts w:cs="Calibri"/>
          <w:color w:val="auto"/>
          <w:sz w:val="24"/>
        </w:rPr>
        <w:t xml:space="preserve">o altro prodotto igienizzante </w:t>
      </w:r>
      <w:r w:rsidR="00A71056" w:rsidRPr="00B10537">
        <w:rPr>
          <w:rFonts w:cs="Calibri"/>
          <w:color w:val="auto"/>
          <w:sz w:val="24"/>
        </w:rPr>
        <w:t xml:space="preserve">(all’arrivo; </w:t>
      </w:r>
      <w:r w:rsidR="000A7E13" w:rsidRPr="00B10537">
        <w:rPr>
          <w:rFonts w:cs="Calibri"/>
          <w:color w:val="auto"/>
          <w:sz w:val="24"/>
        </w:rPr>
        <w:t>ogni ora durante il giorno, ogni volta che si è venuti a contatto con i fluidi o secrezione</w:t>
      </w:r>
      <w:r w:rsidR="000A7E13" w:rsidRPr="0016442D">
        <w:rPr>
          <w:rFonts w:cs="Calibri"/>
          <w:color w:val="auto"/>
          <w:sz w:val="24"/>
        </w:rPr>
        <w:t xml:space="preserve"> di un bambino </w:t>
      </w:r>
      <w:r w:rsidR="00A71056" w:rsidRPr="0016442D">
        <w:rPr>
          <w:rFonts w:cs="Calibri"/>
          <w:color w:val="auto"/>
          <w:sz w:val="24"/>
        </w:rPr>
        <w:t>e prima di lasciare la struttura);</w:t>
      </w:r>
    </w:p>
    <w:p w14:paraId="25CA7D32" w14:textId="77777777" w:rsidR="00F76C8B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r</w:t>
      </w:r>
      <w:r w:rsidR="00A71056" w:rsidRPr="0016442D">
        <w:rPr>
          <w:rFonts w:cs="Calibri"/>
          <w:color w:val="auto"/>
          <w:sz w:val="24"/>
        </w:rPr>
        <w:t xml:space="preserve">ilevare </w:t>
      </w:r>
      <w:r w:rsidR="000A7E13" w:rsidRPr="0016442D">
        <w:rPr>
          <w:rFonts w:cs="Calibri"/>
          <w:color w:val="auto"/>
          <w:sz w:val="24"/>
        </w:rPr>
        <w:t>quotidiana</w:t>
      </w:r>
      <w:r w:rsidR="00205499" w:rsidRPr="0016442D">
        <w:rPr>
          <w:rFonts w:cs="Calibri"/>
          <w:color w:val="auto"/>
          <w:sz w:val="24"/>
        </w:rPr>
        <w:t>mente</w:t>
      </w:r>
      <w:r w:rsidR="000A7E13" w:rsidRPr="0016442D">
        <w:rPr>
          <w:rFonts w:cs="Calibri"/>
          <w:color w:val="auto"/>
          <w:sz w:val="24"/>
        </w:rPr>
        <w:t xml:space="preserve"> la temperatura corporea all’ingresso e all’uscita: in caso di T ≥ 37.</w:t>
      </w:r>
      <w:r w:rsidR="009C079F" w:rsidRPr="0016442D">
        <w:rPr>
          <w:rFonts w:cs="Calibri"/>
          <w:color w:val="auto"/>
          <w:sz w:val="24"/>
        </w:rPr>
        <w:t>5</w:t>
      </w:r>
      <w:r w:rsidR="000A7E13" w:rsidRPr="0016442D">
        <w:rPr>
          <w:rFonts w:cs="Calibri"/>
          <w:color w:val="auto"/>
          <w:sz w:val="24"/>
        </w:rPr>
        <w:t xml:space="preserve">° </w:t>
      </w:r>
      <w:r w:rsidR="009C079F" w:rsidRPr="0016442D">
        <w:rPr>
          <w:rFonts w:cs="Calibri"/>
          <w:color w:val="auto"/>
          <w:sz w:val="24"/>
        </w:rPr>
        <w:t>darne comunicazione al gestore e allontanarsi</w:t>
      </w:r>
      <w:r w:rsidR="000A7E13" w:rsidRPr="0016442D">
        <w:rPr>
          <w:rFonts w:cs="Calibri"/>
          <w:color w:val="auto"/>
          <w:sz w:val="24"/>
        </w:rPr>
        <w:t xml:space="preserve"> dalla </w:t>
      </w:r>
      <w:r w:rsidRPr="0016442D">
        <w:rPr>
          <w:rFonts w:cs="Calibri"/>
          <w:color w:val="auto"/>
          <w:sz w:val="24"/>
        </w:rPr>
        <w:t>struttura</w:t>
      </w:r>
      <w:r w:rsidR="00F76C8B" w:rsidRPr="0016442D">
        <w:rPr>
          <w:rFonts w:cs="Calibri"/>
          <w:color w:val="auto"/>
          <w:sz w:val="24"/>
        </w:rPr>
        <w:t>;</w:t>
      </w:r>
      <w:r w:rsidR="003D2334" w:rsidRPr="0016442D">
        <w:rPr>
          <w:rFonts w:cs="Calibri"/>
          <w:color w:val="auto"/>
          <w:sz w:val="24"/>
        </w:rPr>
        <w:t xml:space="preserve"> se durante la rilevazione quotidiana la temperatura è &gt; 37.5 ° l’operatore deve comunicarlo al gestore e allontanarsi dal centro e si richiede una valutazione del medico curante (PLS/MMG). L’operatore viene riammesso solo con nullaosta del medico curante (come da indicazioni di Alisa);</w:t>
      </w:r>
    </w:p>
    <w:p w14:paraId="6431A401" w14:textId="77777777" w:rsidR="006B238D" w:rsidRPr="0016442D" w:rsidRDefault="003D2334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proofErr w:type="spellStart"/>
      <w:r w:rsidRPr="0016442D">
        <w:rPr>
          <w:rFonts w:cs="Calibri"/>
          <w:color w:val="auto"/>
          <w:sz w:val="24"/>
        </w:rPr>
        <w:t>automonitorare</w:t>
      </w:r>
      <w:proofErr w:type="spellEnd"/>
      <w:r w:rsidRPr="0016442D">
        <w:rPr>
          <w:rFonts w:cs="Calibri"/>
          <w:color w:val="auto"/>
          <w:sz w:val="24"/>
        </w:rPr>
        <w:t xml:space="preserve"> le proprie condizioni di salute e del proprio nucleo giornalmente con focus sui sintomi sospetti (febbre superiore ai 37,5°, tosse, difficoltà respiratorie, ageusia, anosmia) nonché eventuali contatti avuti con casi sospetti nelle ultime due settimane. In caso emergano fattori di rischio </w:t>
      </w:r>
      <w:r w:rsidR="00D7079E" w:rsidRPr="0016442D">
        <w:rPr>
          <w:rFonts w:cs="Calibri"/>
          <w:color w:val="auto"/>
          <w:sz w:val="24"/>
        </w:rPr>
        <w:t>l’</w:t>
      </w:r>
      <w:r w:rsidRPr="0016442D">
        <w:rPr>
          <w:rFonts w:cs="Calibri"/>
          <w:color w:val="auto"/>
          <w:sz w:val="24"/>
        </w:rPr>
        <w:t xml:space="preserve">operatore deve contattare (come da indicazioni di Alisa) immediatamente il responsabile del Centro Estivo e richiedere una valutazione del medico curante (PLS/MMG). </w:t>
      </w:r>
      <w:r w:rsidR="00D7079E" w:rsidRPr="0016442D">
        <w:rPr>
          <w:rFonts w:cs="Calibri"/>
          <w:color w:val="auto"/>
          <w:sz w:val="24"/>
        </w:rPr>
        <w:t>In ogni caso, l’</w:t>
      </w:r>
      <w:r w:rsidRPr="0016442D">
        <w:rPr>
          <w:rFonts w:cs="Calibri"/>
          <w:color w:val="auto"/>
          <w:sz w:val="24"/>
        </w:rPr>
        <w:t>operatore viene riammesso solo con il nullaosta del medico curante (come da indicazioni Alisa);</w:t>
      </w:r>
    </w:p>
    <w:p w14:paraId="5F6DA715" w14:textId="77777777" w:rsidR="006B238D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r</w:t>
      </w:r>
      <w:r w:rsidR="006B238D" w:rsidRPr="0016442D">
        <w:rPr>
          <w:rFonts w:cs="Calibri"/>
          <w:color w:val="auto"/>
          <w:sz w:val="24"/>
        </w:rPr>
        <w:t xml:space="preserve">ispettare i comportamenti da adottare in caso di comparsa di sintomi sospetti per </w:t>
      </w:r>
      <w:proofErr w:type="spellStart"/>
      <w:r w:rsidR="006B238D" w:rsidRPr="0016442D">
        <w:rPr>
          <w:rFonts w:cs="Calibri"/>
          <w:color w:val="auto"/>
          <w:sz w:val="24"/>
        </w:rPr>
        <w:t>Covid</w:t>
      </w:r>
      <w:proofErr w:type="spellEnd"/>
      <w:r w:rsidR="006B238D" w:rsidRPr="0016442D">
        <w:rPr>
          <w:rFonts w:cs="Calibri"/>
          <w:color w:val="auto"/>
          <w:sz w:val="24"/>
        </w:rPr>
        <w:t xml:space="preserve"> 19</w:t>
      </w:r>
      <w:r w:rsidRPr="0016442D">
        <w:rPr>
          <w:rFonts w:cs="Calibri"/>
          <w:color w:val="auto"/>
          <w:sz w:val="24"/>
        </w:rPr>
        <w:t>;</w:t>
      </w:r>
    </w:p>
    <w:p w14:paraId="0CAFBFFA" w14:textId="77777777" w:rsidR="000C01A2" w:rsidRPr="0016442D" w:rsidRDefault="002D584D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p</w:t>
      </w:r>
      <w:r w:rsidR="006B238D" w:rsidRPr="0016442D">
        <w:rPr>
          <w:rFonts w:cs="Calibri"/>
          <w:color w:val="auto"/>
          <w:sz w:val="24"/>
        </w:rPr>
        <w:t>romuovere misure igienico-comportamentali con modalità anche ludiche, compatibilmente con l’età e con il grado di autonomia e consapevolezza</w:t>
      </w:r>
      <w:r w:rsidRPr="0016442D">
        <w:rPr>
          <w:rFonts w:cs="Calibri"/>
          <w:color w:val="auto"/>
          <w:sz w:val="24"/>
        </w:rPr>
        <w:t xml:space="preserve"> dei bambini</w:t>
      </w:r>
      <w:r w:rsidR="000C01A2" w:rsidRPr="0016442D">
        <w:rPr>
          <w:rFonts w:cs="Calibri"/>
          <w:color w:val="auto"/>
          <w:sz w:val="24"/>
        </w:rPr>
        <w:t>;</w:t>
      </w:r>
    </w:p>
    <w:p w14:paraId="4D648A26" w14:textId="77777777" w:rsidR="009C079F" w:rsidRPr="0016442D" w:rsidRDefault="00784FB4" w:rsidP="006F5E7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favorire la composizione di gruppi di bambini</w:t>
      </w:r>
      <w:r w:rsidR="0090150D" w:rsidRPr="0016442D">
        <w:rPr>
          <w:rFonts w:cs="Calibri"/>
          <w:color w:val="auto"/>
          <w:sz w:val="24"/>
        </w:rPr>
        <w:t>, il più possibile stabile nel tempo, a meno di defezioni/sostituzioni, suddivisi</w:t>
      </w:r>
      <w:r w:rsidRPr="0016442D">
        <w:rPr>
          <w:rFonts w:cs="Calibri"/>
          <w:color w:val="auto"/>
          <w:sz w:val="24"/>
        </w:rPr>
        <w:t xml:space="preserve"> </w:t>
      </w:r>
      <w:r w:rsidR="0090150D" w:rsidRPr="0016442D">
        <w:rPr>
          <w:rFonts w:cs="Calibri"/>
          <w:color w:val="auto"/>
          <w:sz w:val="24"/>
        </w:rPr>
        <w:t>in aree dedicate</w:t>
      </w:r>
      <w:r w:rsidR="000C01A2" w:rsidRPr="0016442D">
        <w:rPr>
          <w:rFonts w:cs="Calibri"/>
          <w:color w:val="auto"/>
          <w:sz w:val="24"/>
        </w:rPr>
        <w:t xml:space="preserve"> evitando attività di </w:t>
      </w:r>
      <w:r w:rsidR="000C01A2" w:rsidRPr="0016442D">
        <w:rPr>
          <w:rFonts w:cs="Calibri"/>
          <w:color w:val="auto"/>
          <w:sz w:val="24"/>
        </w:rPr>
        <w:lastRenderedPageBreak/>
        <w:t>intersezione tra gruppi diversi e mantenendo il contatto con lo stesso gruppo di minori.</w:t>
      </w:r>
      <w:r w:rsidR="000C01A2" w:rsidRPr="0016442D">
        <w:rPr>
          <w:color w:val="auto"/>
          <w:sz w:val="20"/>
          <w:szCs w:val="20"/>
        </w:rPr>
        <w:t xml:space="preserve"> </w:t>
      </w:r>
    </w:p>
    <w:p w14:paraId="2514B3B7" w14:textId="77777777" w:rsidR="00784FB4" w:rsidRPr="0016442D" w:rsidRDefault="009C079F" w:rsidP="00784FB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mantenere i</w:t>
      </w:r>
      <w:r w:rsidR="000C01A2" w:rsidRPr="0016442D">
        <w:rPr>
          <w:rFonts w:cs="Calibri"/>
          <w:color w:val="auto"/>
          <w:sz w:val="24"/>
        </w:rPr>
        <w:t xml:space="preserve"> giochi ad utilizzo esclusivo di un singolo gruppo, salvo d</w:t>
      </w:r>
      <w:r w:rsidR="002D584D" w:rsidRPr="0016442D">
        <w:rPr>
          <w:rFonts w:cs="Calibri"/>
          <w:color w:val="auto"/>
          <w:sz w:val="24"/>
        </w:rPr>
        <w:t>isinfezione prima dello scambio;</w:t>
      </w:r>
    </w:p>
    <w:p w14:paraId="263F3A24" w14:textId="77777777" w:rsidR="006F5E74" w:rsidRPr="0016442D" w:rsidRDefault="002D584D" w:rsidP="00784FB4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cs="Calibri"/>
          <w:color w:val="auto"/>
          <w:sz w:val="24"/>
        </w:rPr>
      </w:pPr>
      <w:r w:rsidRPr="0016442D">
        <w:rPr>
          <w:rFonts w:cs="Calibri"/>
          <w:color w:val="auto"/>
          <w:sz w:val="24"/>
        </w:rPr>
        <w:t>p</w:t>
      </w:r>
      <w:r w:rsidR="000C01A2" w:rsidRPr="0016442D">
        <w:rPr>
          <w:rFonts w:cs="Calibri"/>
          <w:color w:val="auto"/>
          <w:sz w:val="24"/>
        </w:rPr>
        <w:t>rivilegiare attività che possano ridurre contatti prolungati, in particolare in ambienti chiusi, a maggior rischio di eventuale contagio. Favorire sempre, ove possibile, l’attività all’aperto.</w:t>
      </w:r>
    </w:p>
    <w:p w14:paraId="62A63591" w14:textId="77777777" w:rsidR="006F5E74" w:rsidRPr="0016442D" w:rsidRDefault="006F5E74" w:rsidP="006F5E74">
      <w:pPr>
        <w:pStyle w:val="Paragrafoelenco"/>
        <w:numPr>
          <w:ilvl w:val="0"/>
          <w:numId w:val="19"/>
        </w:numPr>
        <w:spacing w:after="120" w:line="276" w:lineRule="auto"/>
        <w:jc w:val="both"/>
        <w:rPr>
          <w:rFonts w:cs="Calibri"/>
          <w:b/>
          <w:color w:val="auto"/>
          <w:sz w:val="24"/>
        </w:rPr>
      </w:pPr>
      <w:r w:rsidRPr="0016442D">
        <w:rPr>
          <w:rFonts w:cs="Calibri"/>
          <w:b/>
          <w:color w:val="auto"/>
          <w:sz w:val="24"/>
        </w:rPr>
        <w:t xml:space="preserve">(eventuali altre voci a cura del </w:t>
      </w:r>
      <w:proofErr w:type="gramStart"/>
      <w:r w:rsidRPr="0016442D">
        <w:rPr>
          <w:rFonts w:cs="Calibri"/>
          <w:b/>
          <w:color w:val="auto"/>
          <w:sz w:val="24"/>
        </w:rPr>
        <w:t>gestore)…</w:t>
      </w:r>
      <w:proofErr w:type="gramEnd"/>
      <w:r w:rsidRPr="0016442D">
        <w:rPr>
          <w:rFonts w:cs="Calibri"/>
          <w:b/>
          <w:color w:val="auto"/>
          <w:sz w:val="24"/>
        </w:rPr>
        <w:t>…………………………………………..</w:t>
      </w:r>
    </w:p>
    <w:p w14:paraId="1D61E840" w14:textId="77777777" w:rsidR="006F5E74" w:rsidRPr="0016442D" w:rsidRDefault="006F5E74" w:rsidP="006F5E74">
      <w:pPr>
        <w:spacing w:after="200" w:line="276" w:lineRule="auto"/>
        <w:ind w:left="1134"/>
        <w:jc w:val="both"/>
        <w:rPr>
          <w:rFonts w:cs="Calibri"/>
          <w:sz w:val="24"/>
        </w:rPr>
      </w:pPr>
    </w:p>
    <w:p w14:paraId="50179A4B" w14:textId="77777777" w:rsidR="001330F3" w:rsidRPr="0016442D" w:rsidRDefault="001330F3" w:rsidP="00474108">
      <w:pPr>
        <w:pStyle w:val="Normale1"/>
        <w:numPr>
          <w:ilvl w:val="0"/>
          <w:numId w:val="8"/>
        </w:numPr>
        <w:spacing w:after="120" w:line="240" w:lineRule="auto"/>
        <w:jc w:val="both"/>
        <w:rPr>
          <w:rStyle w:val="Titolo2Carattere"/>
          <w:rFonts w:asciiTheme="minorHAnsi" w:hAnsiTheme="minorHAnsi"/>
          <w:color w:val="auto"/>
          <w:sz w:val="36"/>
          <w:u w:val="single"/>
          <w:lang w:eastAsia="en-US"/>
        </w:rPr>
      </w:pPr>
      <w:bookmarkStart w:id="2" w:name="_Toc40454620"/>
      <w:r w:rsidRPr="0016442D">
        <w:rPr>
          <w:rStyle w:val="Titolo2Carattere"/>
          <w:rFonts w:asciiTheme="minorHAnsi" w:hAnsiTheme="minorHAnsi"/>
          <w:color w:val="auto"/>
          <w:sz w:val="36"/>
          <w:u w:val="single"/>
          <w:lang w:eastAsia="en-US"/>
        </w:rPr>
        <w:t>Compiti delle famiglie</w:t>
      </w:r>
      <w:bookmarkEnd w:id="2"/>
    </w:p>
    <w:p w14:paraId="34870E2E" w14:textId="77777777" w:rsidR="001330F3" w:rsidRPr="0016442D" w:rsidRDefault="006B238D" w:rsidP="00F76C8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/>
        <w:jc w:val="both"/>
        <w:rPr>
          <w:rFonts w:asciiTheme="minorHAnsi" w:hAnsiTheme="minorHAnsi"/>
          <w:color w:val="auto"/>
          <w:sz w:val="24"/>
          <w:szCs w:val="24"/>
        </w:rPr>
      </w:pPr>
      <w:r w:rsidRPr="0016442D">
        <w:rPr>
          <w:rFonts w:asciiTheme="minorHAnsi" w:hAnsiTheme="minorHAnsi"/>
          <w:color w:val="auto"/>
          <w:sz w:val="24"/>
          <w:szCs w:val="24"/>
        </w:rPr>
        <w:t>Le famiglie si impegnano a</w:t>
      </w:r>
      <w:r w:rsidR="001330F3" w:rsidRPr="0016442D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3C37D9DF" w14:textId="77777777" w:rsidR="002D584D" w:rsidRPr="0016442D" w:rsidRDefault="00784FB4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</w:rPr>
      </w:pPr>
      <w:r w:rsidRPr="0016442D">
        <w:rPr>
          <w:rFonts w:asciiTheme="minorHAnsi" w:hAnsiTheme="minorHAnsi"/>
          <w:color w:val="auto"/>
          <w:sz w:val="24"/>
          <w:szCs w:val="24"/>
        </w:rPr>
        <w:t>rispettare</w:t>
      </w:r>
      <w:r w:rsidR="00A16944" w:rsidRPr="0016442D">
        <w:rPr>
          <w:rFonts w:asciiTheme="minorHAnsi" w:hAnsiTheme="minorHAnsi"/>
          <w:color w:val="auto"/>
          <w:sz w:val="24"/>
          <w:szCs w:val="24"/>
        </w:rPr>
        <w:t xml:space="preserve"> le misure </w:t>
      </w:r>
      <w:r w:rsidR="006B238D" w:rsidRPr="0016442D">
        <w:rPr>
          <w:rFonts w:asciiTheme="minorHAnsi" w:hAnsiTheme="minorHAnsi"/>
          <w:color w:val="auto"/>
          <w:sz w:val="24"/>
          <w:szCs w:val="24"/>
        </w:rPr>
        <w:t xml:space="preserve">igienico-comportamentali ed </w:t>
      </w:r>
      <w:r w:rsidR="00A16944" w:rsidRPr="0016442D">
        <w:rPr>
          <w:rFonts w:asciiTheme="minorHAnsi" w:hAnsiTheme="minorHAnsi"/>
          <w:color w:val="auto"/>
          <w:sz w:val="24"/>
          <w:szCs w:val="24"/>
        </w:rPr>
        <w:t>organizzative adottate dal singolo servizio</w:t>
      </w:r>
      <w:r w:rsidR="006A0C26" w:rsidRPr="0016442D">
        <w:rPr>
          <w:rFonts w:asciiTheme="minorHAnsi" w:hAnsiTheme="minorHAnsi"/>
          <w:color w:val="auto"/>
          <w:sz w:val="24"/>
          <w:szCs w:val="24"/>
        </w:rPr>
        <w:t>;</w:t>
      </w:r>
    </w:p>
    <w:p w14:paraId="45AE0DB6" w14:textId="77777777" w:rsidR="003D2334" w:rsidRPr="0016442D" w:rsidRDefault="006B238D" w:rsidP="003D2334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</w:rPr>
      </w:pPr>
      <w:r w:rsidRPr="0016442D">
        <w:rPr>
          <w:rFonts w:asciiTheme="minorHAnsi" w:hAnsiTheme="minorHAnsi"/>
          <w:color w:val="auto"/>
          <w:sz w:val="24"/>
          <w:szCs w:val="24"/>
        </w:rPr>
        <w:t>dotare il bambino di mascherine di protezione delle vie aeree</w:t>
      </w:r>
      <w:r w:rsidR="002D584D" w:rsidRPr="0016442D">
        <w:rPr>
          <w:rFonts w:asciiTheme="minorHAnsi" w:hAnsiTheme="minorHAnsi"/>
          <w:color w:val="auto"/>
          <w:sz w:val="24"/>
          <w:szCs w:val="24"/>
        </w:rPr>
        <w:t xml:space="preserve"> (</w:t>
      </w:r>
      <w:r w:rsidR="009C079F" w:rsidRPr="0016442D">
        <w:rPr>
          <w:rFonts w:asciiTheme="minorHAnsi" w:hAnsiTheme="minorHAnsi"/>
          <w:color w:val="auto"/>
          <w:sz w:val="24"/>
          <w:szCs w:val="24"/>
        </w:rPr>
        <w:t>per i bambini di età superiore a 6 anni</w:t>
      </w:r>
      <w:r w:rsidR="002D584D" w:rsidRPr="0016442D">
        <w:rPr>
          <w:rFonts w:asciiTheme="minorHAnsi" w:hAnsiTheme="minorHAnsi"/>
          <w:color w:val="auto"/>
          <w:sz w:val="24"/>
          <w:szCs w:val="24"/>
        </w:rPr>
        <w:t>)</w:t>
      </w:r>
      <w:r w:rsidR="000C01A2" w:rsidRPr="0016442D">
        <w:rPr>
          <w:rFonts w:asciiTheme="minorHAnsi" w:hAnsiTheme="minorHAnsi"/>
          <w:color w:val="auto"/>
          <w:sz w:val="24"/>
          <w:szCs w:val="24"/>
        </w:rPr>
        <w:t>;</w:t>
      </w:r>
    </w:p>
    <w:p w14:paraId="4150E6D1" w14:textId="77777777" w:rsidR="003E52DC" w:rsidRPr="0016442D" w:rsidRDefault="003D2334" w:rsidP="003E52DC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16442D">
        <w:rPr>
          <w:rFonts w:asciiTheme="minorHAnsi" w:hAnsiTheme="minorHAnsi"/>
          <w:color w:val="auto"/>
          <w:sz w:val="24"/>
          <w:szCs w:val="24"/>
        </w:rPr>
        <w:t>automonitorare</w:t>
      </w:r>
      <w:proofErr w:type="spellEnd"/>
      <w:r w:rsidRPr="0016442D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3E52DC" w:rsidRPr="0016442D">
        <w:rPr>
          <w:rFonts w:asciiTheme="minorHAnsi" w:hAnsiTheme="minorHAnsi"/>
          <w:color w:val="auto"/>
          <w:sz w:val="24"/>
          <w:szCs w:val="24"/>
        </w:rPr>
        <w:t xml:space="preserve">proprie </w:t>
      </w:r>
      <w:r w:rsidRPr="0016442D">
        <w:rPr>
          <w:rFonts w:asciiTheme="minorHAnsi" w:hAnsiTheme="minorHAnsi"/>
          <w:color w:val="auto"/>
          <w:sz w:val="24"/>
          <w:szCs w:val="24"/>
        </w:rPr>
        <w:t>condizioni di salute e del proprio nucleo famigliare giornalmente con focus sui sintomi sospetti (febbre superiore ai 37,5°, tosse, difficoltà respiratorie, ageusia, anosmia) nonché eventuali contatti avuti con casi sospetti nelle ultime due settimane. In caso emergano fattori di rischio il genitore</w:t>
      </w:r>
      <w:r w:rsidR="003E52DC" w:rsidRPr="0016442D">
        <w:rPr>
          <w:rFonts w:asciiTheme="minorHAnsi" w:hAnsiTheme="minorHAnsi"/>
          <w:color w:val="auto"/>
          <w:sz w:val="24"/>
          <w:szCs w:val="24"/>
        </w:rPr>
        <w:t xml:space="preserve"> deve contattare </w:t>
      </w:r>
      <w:r w:rsidRPr="0016442D">
        <w:rPr>
          <w:rFonts w:asciiTheme="minorHAnsi" w:hAnsiTheme="minorHAnsi"/>
          <w:color w:val="auto"/>
          <w:sz w:val="24"/>
          <w:szCs w:val="24"/>
        </w:rPr>
        <w:t>immediatamente il responsabile del Centro Estivo e richiedere una valutazione del medico curante (PLS/MMG).</w:t>
      </w:r>
      <w:r w:rsidR="003E52DC" w:rsidRPr="0016442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6442D">
        <w:rPr>
          <w:rFonts w:asciiTheme="minorHAnsi" w:hAnsiTheme="minorHAnsi"/>
          <w:color w:val="auto"/>
          <w:sz w:val="24"/>
          <w:szCs w:val="24"/>
        </w:rPr>
        <w:t xml:space="preserve"> In ogni caso, il minore viene riammesso solo con il nullaosta del medico curante (come da indicazioni Alisa);</w:t>
      </w:r>
    </w:p>
    <w:p w14:paraId="57B3C8C0" w14:textId="77777777" w:rsidR="00A16944" w:rsidRPr="00FA5BE9" w:rsidRDefault="00A16944" w:rsidP="003E52DC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hanging="11"/>
        <w:jc w:val="both"/>
        <w:rPr>
          <w:rFonts w:asciiTheme="minorHAnsi" w:hAnsiTheme="minorHAnsi"/>
          <w:color w:val="auto"/>
          <w:sz w:val="24"/>
          <w:szCs w:val="24"/>
          <w:highlight w:val="yellow"/>
        </w:rPr>
      </w:pPr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>tenere a casa il bambino in caso di sintomatologia riconducibile a COVID 19 del bambino stesso o di persone con cui il bambino è venuto in contatto;</w:t>
      </w:r>
    </w:p>
    <w:p w14:paraId="27294C03" w14:textId="77777777" w:rsidR="001330F3" w:rsidRPr="00FA5BE9" w:rsidRDefault="001330F3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firstLine="0"/>
        <w:jc w:val="both"/>
        <w:rPr>
          <w:rFonts w:asciiTheme="minorHAnsi" w:hAnsiTheme="minorHAnsi"/>
          <w:color w:val="auto"/>
          <w:sz w:val="24"/>
          <w:szCs w:val="24"/>
          <w:highlight w:val="yellow"/>
        </w:rPr>
      </w:pPr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 xml:space="preserve">evitare assembramenti, </w:t>
      </w:r>
      <w:proofErr w:type="gramStart"/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>anche  negli</w:t>
      </w:r>
      <w:proofErr w:type="gramEnd"/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 xml:space="preserve"> spazi esterni adiacenti alla struttura</w:t>
      </w:r>
      <w:r w:rsidR="006A0C26" w:rsidRPr="00FA5BE9">
        <w:rPr>
          <w:rFonts w:asciiTheme="minorHAnsi" w:hAnsiTheme="minorHAnsi"/>
          <w:color w:val="auto"/>
          <w:sz w:val="24"/>
          <w:szCs w:val="24"/>
          <w:highlight w:val="yellow"/>
        </w:rPr>
        <w:t>;</w:t>
      </w:r>
    </w:p>
    <w:p w14:paraId="7655D5E5" w14:textId="77777777" w:rsidR="001330F3" w:rsidRPr="00FA5BE9" w:rsidRDefault="001330F3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firstLine="0"/>
        <w:jc w:val="both"/>
        <w:rPr>
          <w:rFonts w:asciiTheme="minorHAnsi" w:hAnsiTheme="minorHAnsi"/>
          <w:color w:val="auto"/>
          <w:sz w:val="24"/>
          <w:szCs w:val="24"/>
          <w:highlight w:val="yellow"/>
        </w:rPr>
      </w:pPr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>evitare di portare giochi e altri oggetti da casa;</w:t>
      </w:r>
    </w:p>
    <w:p w14:paraId="55FBA4FB" w14:textId="77777777" w:rsidR="00F76C8B" w:rsidRPr="00FA5BE9" w:rsidRDefault="00057DC6" w:rsidP="00F76C8B">
      <w:pPr>
        <w:pStyle w:val="Normale1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ind w:left="1134" w:firstLine="0"/>
        <w:jc w:val="both"/>
        <w:rPr>
          <w:rFonts w:asciiTheme="minorHAnsi" w:hAnsiTheme="minorHAnsi"/>
          <w:color w:val="auto"/>
          <w:sz w:val="24"/>
          <w:szCs w:val="24"/>
          <w:highlight w:val="yellow"/>
        </w:rPr>
      </w:pPr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>far accompagnare i bambini</w:t>
      </w:r>
      <w:r w:rsidR="006A0C26" w:rsidRPr="00FA5BE9">
        <w:rPr>
          <w:rFonts w:asciiTheme="minorHAnsi" w:hAnsiTheme="minorHAnsi"/>
          <w:color w:val="auto"/>
          <w:sz w:val="24"/>
          <w:szCs w:val="24"/>
          <w:highlight w:val="yellow"/>
        </w:rPr>
        <w:t xml:space="preserve"> preferibilmente </w:t>
      </w:r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 xml:space="preserve">da </w:t>
      </w:r>
      <w:r w:rsidR="006B238D" w:rsidRPr="00FA5BE9">
        <w:rPr>
          <w:rFonts w:asciiTheme="minorHAnsi" w:hAnsiTheme="minorHAnsi"/>
          <w:color w:val="auto"/>
          <w:sz w:val="24"/>
          <w:szCs w:val="24"/>
          <w:highlight w:val="yellow"/>
        </w:rPr>
        <w:t xml:space="preserve">persone con </w:t>
      </w:r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>età inferiore a</w:t>
      </w:r>
      <w:r w:rsidR="006B238D" w:rsidRPr="00FA5BE9">
        <w:rPr>
          <w:rFonts w:asciiTheme="minorHAnsi" w:hAnsiTheme="minorHAnsi"/>
          <w:color w:val="auto"/>
          <w:sz w:val="24"/>
          <w:szCs w:val="24"/>
          <w:highlight w:val="yellow"/>
        </w:rPr>
        <w:t xml:space="preserve"> 60 anni</w:t>
      </w:r>
      <w:r w:rsidRPr="00FA5BE9">
        <w:rPr>
          <w:rFonts w:asciiTheme="minorHAnsi" w:hAnsiTheme="minorHAnsi"/>
          <w:color w:val="auto"/>
          <w:sz w:val="24"/>
          <w:szCs w:val="24"/>
          <w:highlight w:val="yellow"/>
        </w:rPr>
        <w:t>.</w:t>
      </w:r>
    </w:p>
    <w:p w14:paraId="31F51584" w14:textId="77777777" w:rsidR="006F5E74" w:rsidRPr="006F5E74" w:rsidRDefault="006F5E74" w:rsidP="006F5E74">
      <w:pPr>
        <w:pStyle w:val="Paragrafoelenco"/>
        <w:numPr>
          <w:ilvl w:val="0"/>
          <w:numId w:val="17"/>
        </w:numPr>
        <w:spacing w:after="120"/>
        <w:ind w:left="1418" w:hanging="284"/>
        <w:jc w:val="both"/>
        <w:rPr>
          <w:rFonts w:cs="Calibri"/>
          <w:b/>
          <w:color w:val="000000"/>
          <w:sz w:val="24"/>
        </w:rPr>
      </w:pPr>
      <w:r w:rsidRPr="006F5E74">
        <w:rPr>
          <w:rFonts w:cs="Calibri"/>
          <w:b/>
          <w:color w:val="000000"/>
          <w:sz w:val="24"/>
        </w:rPr>
        <w:t xml:space="preserve">(eventuali altre voci a cura del </w:t>
      </w:r>
      <w:proofErr w:type="gramStart"/>
      <w:r w:rsidRPr="006F5E74">
        <w:rPr>
          <w:rFonts w:cs="Calibri"/>
          <w:b/>
          <w:color w:val="000000"/>
          <w:sz w:val="24"/>
        </w:rPr>
        <w:t>gestore)…</w:t>
      </w:r>
      <w:proofErr w:type="gramEnd"/>
      <w:r w:rsidRPr="006F5E74">
        <w:rPr>
          <w:rFonts w:cs="Calibri"/>
          <w:b/>
          <w:color w:val="000000"/>
          <w:sz w:val="24"/>
        </w:rPr>
        <w:t>…………………………………………..</w:t>
      </w:r>
    </w:p>
    <w:p w14:paraId="224724BF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E598B48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C40FF1A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4878042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D50288A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72FF153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549EA07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FA3BF2B" w14:textId="77777777" w:rsidR="00B62D99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7E9D067" w14:textId="77777777" w:rsidR="00F76C8B" w:rsidRDefault="00B62D99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Per presa visione e accettazione</w:t>
      </w:r>
    </w:p>
    <w:p w14:paraId="6FECDBF4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FIRME</w:t>
      </w:r>
    </w:p>
    <w:p w14:paraId="6CBF05FE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755BFE8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Ente gestore _______________________________________________________</w:t>
      </w:r>
    </w:p>
    <w:p w14:paraId="2FB01102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0893898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Operatori __________________________________________________________</w:t>
      </w:r>
    </w:p>
    <w:p w14:paraId="7B4CE1E7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F834E15" w14:textId="77777777" w:rsidR="00F76C8B" w:rsidRDefault="00F76C8B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Famiglia ____________________________________________________________</w:t>
      </w:r>
    </w:p>
    <w:p w14:paraId="7B575C82" w14:textId="77777777" w:rsidR="009C079F" w:rsidRDefault="009C079F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184E21B" w14:textId="77777777" w:rsidR="009C079F" w:rsidRDefault="009C079F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Data: _______________</w:t>
      </w:r>
    </w:p>
    <w:p w14:paraId="41E321D1" w14:textId="77777777" w:rsidR="00A422C0" w:rsidRDefault="00A422C0" w:rsidP="00A422C0">
      <w:pPr>
        <w:rPr>
          <w:b/>
          <w:bCs/>
          <w:sz w:val="30"/>
          <w:szCs w:val="30"/>
        </w:rPr>
      </w:pPr>
    </w:p>
    <w:p w14:paraId="41951A01" w14:textId="77777777" w:rsidR="00474108" w:rsidRDefault="00474108">
      <w:pPr>
        <w:spacing w:after="200" w:line="276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1013725B" w14:textId="77777777" w:rsidR="00A422C0" w:rsidRPr="00BC3597" w:rsidRDefault="00A422C0" w:rsidP="00A422C0">
      <w:pPr>
        <w:rPr>
          <w:b/>
          <w:bCs/>
          <w:sz w:val="30"/>
          <w:szCs w:val="30"/>
        </w:rPr>
      </w:pPr>
      <w:r w:rsidRPr="00BC3597">
        <w:rPr>
          <w:b/>
          <w:bCs/>
          <w:sz w:val="30"/>
          <w:szCs w:val="30"/>
        </w:rPr>
        <w:lastRenderedPageBreak/>
        <w:t>Facsimile di Progetto</w:t>
      </w:r>
    </w:p>
    <w:p w14:paraId="5516C64E" w14:textId="77777777" w:rsidR="00A422C0" w:rsidRDefault="00A422C0" w:rsidP="00A422C0">
      <w:pPr>
        <w:rPr>
          <w:b/>
          <w:bCs/>
          <w:sz w:val="22"/>
        </w:rPr>
      </w:pPr>
    </w:p>
    <w:p w14:paraId="65C26F7B" w14:textId="77777777" w:rsidR="00A422C0" w:rsidRPr="00C758CF" w:rsidRDefault="00A422C0" w:rsidP="00A422C0">
      <w:pPr>
        <w:pStyle w:val="Paragrafoelenco"/>
        <w:numPr>
          <w:ilvl w:val="0"/>
          <w:numId w:val="21"/>
        </w:numPr>
        <w:spacing w:after="0"/>
        <w:rPr>
          <w:b/>
          <w:bCs/>
          <w:sz w:val="22"/>
        </w:rPr>
      </w:pPr>
      <w:r w:rsidRPr="00C758CF">
        <w:rPr>
          <w:b/>
          <w:bCs/>
          <w:sz w:val="22"/>
        </w:rPr>
        <w:t>INFORMAZIONI GENERALI</w:t>
      </w:r>
    </w:p>
    <w:p w14:paraId="6F3BB705" w14:textId="77777777" w:rsidR="00A422C0" w:rsidRPr="00C758CF" w:rsidRDefault="00A422C0" w:rsidP="00A422C0">
      <w:pPr>
        <w:rPr>
          <w:b/>
          <w:bCs/>
        </w:rPr>
      </w:pPr>
    </w:p>
    <w:p w14:paraId="60E925E3" w14:textId="77777777" w:rsidR="00A422C0" w:rsidRPr="00C758CF" w:rsidRDefault="00A422C0" w:rsidP="00A422C0">
      <w:pPr>
        <w:rPr>
          <w:sz w:val="22"/>
        </w:rPr>
      </w:pPr>
      <w:r>
        <w:rPr>
          <w:sz w:val="22"/>
        </w:rPr>
        <w:t>A.1</w:t>
      </w:r>
      <w:r>
        <w:rPr>
          <w:sz w:val="22"/>
        </w:rPr>
        <w:tab/>
      </w:r>
      <w:r w:rsidRPr="00C758CF">
        <w:rPr>
          <w:sz w:val="22"/>
        </w:rPr>
        <w:t xml:space="preserve">Titolo </w:t>
      </w:r>
      <w:r>
        <w:rPr>
          <w:sz w:val="22"/>
        </w:rPr>
        <w:t>dell’attività</w:t>
      </w:r>
    </w:p>
    <w:p w14:paraId="6B5F6508" w14:textId="77777777" w:rsidR="00A422C0" w:rsidRPr="00C758CF" w:rsidRDefault="00A422C0" w:rsidP="00A422C0">
      <w:pPr>
        <w:rPr>
          <w:sz w:val="22"/>
        </w:rPr>
      </w:pPr>
      <w:r>
        <w:rPr>
          <w:sz w:val="22"/>
        </w:rPr>
        <w:t>A.2</w:t>
      </w:r>
      <w:r>
        <w:rPr>
          <w:sz w:val="22"/>
        </w:rPr>
        <w:tab/>
        <w:t>Data prevista di inizio</w:t>
      </w:r>
    </w:p>
    <w:p w14:paraId="45B3CF81" w14:textId="77777777" w:rsidR="00A422C0" w:rsidRPr="00C758CF" w:rsidRDefault="00A422C0" w:rsidP="00A422C0">
      <w:pPr>
        <w:rPr>
          <w:sz w:val="22"/>
        </w:rPr>
      </w:pPr>
      <w:r>
        <w:rPr>
          <w:sz w:val="22"/>
        </w:rPr>
        <w:t>A.3</w:t>
      </w:r>
      <w:r>
        <w:rPr>
          <w:sz w:val="22"/>
        </w:rPr>
        <w:tab/>
        <w:t>Data prevista di fine</w:t>
      </w:r>
    </w:p>
    <w:p w14:paraId="1E2C5B69" w14:textId="77777777" w:rsidR="00A422C0" w:rsidRPr="00403181" w:rsidRDefault="00A422C0" w:rsidP="00A422C0">
      <w:r>
        <w:rPr>
          <w:sz w:val="22"/>
        </w:rPr>
        <w:t>A.4</w:t>
      </w:r>
      <w:r>
        <w:rPr>
          <w:sz w:val="22"/>
        </w:rPr>
        <w:tab/>
      </w:r>
      <w:r w:rsidRPr="00C758CF">
        <w:rPr>
          <w:sz w:val="22"/>
        </w:rPr>
        <w:t>Altre informazioni generali (periodi di sospensione …)</w:t>
      </w:r>
      <w:r>
        <w:t xml:space="preserve"> </w:t>
      </w:r>
    </w:p>
    <w:p w14:paraId="26BB92ED" w14:textId="77777777" w:rsidR="00A422C0" w:rsidRDefault="00A422C0" w:rsidP="00A422C0">
      <w:pPr>
        <w:rPr>
          <w:b/>
          <w:bCs/>
          <w:sz w:val="22"/>
        </w:rPr>
      </w:pPr>
    </w:p>
    <w:p w14:paraId="05006864" w14:textId="77777777" w:rsidR="00A422C0" w:rsidRPr="00C758CF" w:rsidRDefault="00A422C0" w:rsidP="00A422C0">
      <w:pPr>
        <w:pStyle w:val="Paragrafoelenco"/>
        <w:numPr>
          <w:ilvl w:val="0"/>
          <w:numId w:val="21"/>
        </w:numPr>
        <w:spacing w:after="0"/>
        <w:rPr>
          <w:b/>
          <w:bCs/>
          <w:sz w:val="22"/>
        </w:rPr>
      </w:pPr>
      <w:r w:rsidRPr="00C758CF">
        <w:rPr>
          <w:b/>
          <w:bCs/>
          <w:sz w:val="22"/>
        </w:rPr>
        <w:t>INFORMAZIONI ANAGRAFICHE</w:t>
      </w:r>
    </w:p>
    <w:p w14:paraId="7BB17314" w14:textId="77777777" w:rsidR="00A422C0" w:rsidRPr="00C758CF" w:rsidRDefault="00A422C0" w:rsidP="00A422C0">
      <w:pPr>
        <w:rPr>
          <w:b/>
          <w:bCs/>
          <w:sz w:val="22"/>
        </w:rPr>
      </w:pPr>
    </w:p>
    <w:p w14:paraId="6198D3A7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>B</w:t>
      </w:r>
      <w:r w:rsidRPr="00061FCF">
        <w:rPr>
          <w:sz w:val="22"/>
        </w:rPr>
        <w:t xml:space="preserve">.1 </w:t>
      </w:r>
      <w:r>
        <w:rPr>
          <w:sz w:val="22"/>
        </w:rPr>
        <w:tab/>
        <w:t>Nome organizzazione</w:t>
      </w:r>
    </w:p>
    <w:p w14:paraId="3EFCA494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B.2 </w:t>
      </w:r>
      <w:r>
        <w:rPr>
          <w:sz w:val="22"/>
        </w:rPr>
        <w:tab/>
        <w:t>Indirizzo postale</w:t>
      </w:r>
    </w:p>
    <w:p w14:paraId="7D42A5B7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B.3 </w:t>
      </w:r>
      <w:r>
        <w:rPr>
          <w:sz w:val="22"/>
        </w:rPr>
        <w:tab/>
        <w:t>CF</w:t>
      </w:r>
    </w:p>
    <w:p w14:paraId="00DC6987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B.4 </w:t>
      </w:r>
      <w:r>
        <w:rPr>
          <w:sz w:val="22"/>
        </w:rPr>
        <w:tab/>
        <w:t>Email istituzionale (o di uso)</w:t>
      </w:r>
    </w:p>
    <w:p w14:paraId="22C8FFE4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B.5 </w:t>
      </w:r>
      <w:r>
        <w:rPr>
          <w:sz w:val="22"/>
        </w:rPr>
        <w:tab/>
      </w:r>
      <w:proofErr w:type="spellStart"/>
      <w:r w:rsidRPr="00061FCF">
        <w:rPr>
          <w:sz w:val="22"/>
        </w:rPr>
        <w:t>Pec</w:t>
      </w:r>
      <w:proofErr w:type="spellEnd"/>
      <w:r w:rsidRPr="00061FCF">
        <w:rPr>
          <w:sz w:val="22"/>
        </w:rPr>
        <w:t xml:space="preserve"> </w:t>
      </w:r>
    </w:p>
    <w:p w14:paraId="140D88E0" w14:textId="77777777" w:rsidR="00A422C0" w:rsidRPr="00061FCF" w:rsidRDefault="00A422C0" w:rsidP="00A422C0">
      <w:pPr>
        <w:rPr>
          <w:sz w:val="22"/>
        </w:rPr>
      </w:pPr>
      <w:r>
        <w:rPr>
          <w:sz w:val="22"/>
        </w:rPr>
        <w:t xml:space="preserve">B.6 </w:t>
      </w:r>
      <w:r>
        <w:rPr>
          <w:sz w:val="22"/>
        </w:rPr>
        <w:tab/>
      </w:r>
      <w:r w:rsidRPr="00061FCF">
        <w:rPr>
          <w:sz w:val="22"/>
        </w:rPr>
        <w:t>Tipologia di Ente (APS, Coop</w:t>
      </w:r>
      <w:r>
        <w:rPr>
          <w:sz w:val="22"/>
        </w:rPr>
        <w:t xml:space="preserve">, </w:t>
      </w:r>
      <w:proofErr w:type="spellStart"/>
      <w:r>
        <w:rPr>
          <w:sz w:val="22"/>
        </w:rPr>
        <w:t>OdV</w:t>
      </w:r>
      <w:proofErr w:type="spellEnd"/>
      <w:r>
        <w:rPr>
          <w:sz w:val="22"/>
        </w:rPr>
        <w:t>, ASD … Altro specificare)</w:t>
      </w:r>
    </w:p>
    <w:p w14:paraId="6648BD72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B.7 </w:t>
      </w:r>
      <w:r>
        <w:rPr>
          <w:sz w:val="22"/>
        </w:rPr>
        <w:tab/>
      </w:r>
      <w:r w:rsidRPr="00776830">
        <w:rPr>
          <w:sz w:val="22"/>
        </w:rPr>
        <w:t>Eventuali iscrizioni albi (terzo settore o altro)</w:t>
      </w:r>
    </w:p>
    <w:p w14:paraId="0F98AC3A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B.8 </w:t>
      </w:r>
      <w:r>
        <w:rPr>
          <w:sz w:val="22"/>
        </w:rPr>
        <w:tab/>
        <w:t>Nome legale rappresentante</w:t>
      </w:r>
    </w:p>
    <w:p w14:paraId="6F13D4C8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B.9 </w:t>
      </w:r>
      <w:r>
        <w:rPr>
          <w:sz w:val="22"/>
        </w:rPr>
        <w:tab/>
        <w:t>Nome persona di contatto</w:t>
      </w:r>
    </w:p>
    <w:p w14:paraId="66D6E0D5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B.10 </w:t>
      </w:r>
      <w:r>
        <w:rPr>
          <w:sz w:val="22"/>
        </w:rPr>
        <w:tab/>
        <w:t>Email di contatto</w:t>
      </w:r>
    </w:p>
    <w:p w14:paraId="5C7C4609" w14:textId="77777777" w:rsidR="00A422C0" w:rsidRPr="00776830" w:rsidRDefault="00A422C0" w:rsidP="00A422C0">
      <w:pPr>
        <w:rPr>
          <w:sz w:val="22"/>
        </w:rPr>
      </w:pPr>
      <w:r>
        <w:rPr>
          <w:sz w:val="22"/>
        </w:rPr>
        <w:t xml:space="preserve">B.11 </w:t>
      </w:r>
      <w:r>
        <w:rPr>
          <w:sz w:val="22"/>
        </w:rPr>
        <w:tab/>
        <w:t>Cellulare di contatto</w:t>
      </w:r>
    </w:p>
    <w:p w14:paraId="2697AE5F" w14:textId="77777777" w:rsidR="00A422C0" w:rsidRDefault="00A422C0" w:rsidP="00A422C0">
      <w:pPr>
        <w:rPr>
          <w:sz w:val="22"/>
        </w:rPr>
      </w:pPr>
      <w:r>
        <w:rPr>
          <w:sz w:val="22"/>
        </w:rPr>
        <w:t xml:space="preserve">B.12 </w:t>
      </w:r>
      <w:r>
        <w:rPr>
          <w:sz w:val="22"/>
        </w:rPr>
        <w:tab/>
      </w:r>
      <w:r w:rsidRPr="00776830">
        <w:rPr>
          <w:sz w:val="22"/>
        </w:rPr>
        <w:t>Altre indicazioni anagrafiche</w:t>
      </w:r>
    </w:p>
    <w:p w14:paraId="240949F4" w14:textId="77777777" w:rsidR="00A422C0" w:rsidRDefault="00A422C0" w:rsidP="00A422C0">
      <w:pPr>
        <w:rPr>
          <w:b/>
          <w:bCs/>
          <w:sz w:val="22"/>
        </w:rPr>
      </w:pPr>
    </w:p>
    <w:p w14:paraId="1366EE82" w14:textId="77777777" w:rsidR="00A422C0" w:rsidRPr="008B45A9" w:rsidRDefault="00A422C0" w:rsidP="00A422C0">
      <w:pPr>
        <w:rPr>
          <w:b/>
          <w:bCs/>
          <w:sz w:val="22"/>
        </w:rPr>
      </w:pPr>
      <w:r>
        <w:rPr>
          <w:b/>
          <w:bCs/>
          <w:sz w:val="22"/>
        </w:rPr>
        <w:t xml:space="preserve">DESCRIZIONE DEL PROGETTO </w:t>
      </w:r>
    </w:p>
    <w:p w14:paraId="6ED8B509" w14:textId="77777777" w:rsidR="00A422C0" w:rsidRPr="00C758CF" w:rsidRDefault="00A422C0" w:rsidP="00A422C0">
      <w:pPr>
        <w:rPr>
          <w:b/>
          <w:bCs/>
          <w:sz w:val="22"/>
        </w:rPr>
      </w:pPr>
    </w:p>
    <w:p w14:paraId="0AA602DF" w14:textId="77777777" w:rsidR="00A422C0" w:rsidRPr="00621108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621108">
        <w:rPr>
          <w:b/>
          <w:bCs/>
        </w:rPr>
        <w:t>Tempistiche, durata e orari</w:t>
      </w:r>
    </w:p>
    <w:p w14:paraId="1DC8EE5E" w14:textId="77777777" w:rsidR="00A422C0" w:rsidRPr="00671789" w:rsidRDefault="00A422C0" w:rsidP="00A422C0">
      <w:pPr>
        <w:rPr>
          <w:sz w:val="8"/>
          <w:szCs w:val="8"/>
        </w:rPr>
      </w:pPr>
    </w:p>
    <w:p w14:paraId="406D5F52" w14:textId="77777777" w:rsidR="00A422C0" w:rsidRDefault="00A422C0" w:rsidP="00A422C0">
      <w:pPr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Pr="00621108">
        <w:rPr>
          <w:sz w:val="22"/>
        </w:rPr>
        <w:t xml:space="preserve">Scansione </w:t>
      </w:r>
      <w:r>
        <w:rPr>
          <w:sz w:val="22"/>
        </w:rPr>
        <w:t>delle attività</w:t>
      </w:r>
      <w:r w:rsidRPr="00621108">
        <w:rPr>
          <w:sz w:val="22"/>
        </w:rPr>
        <w:t>: attività settimanale, gior</w:t>
      </w:r>
      <w:r>
        <w:rPr>
          <w:sz w:val="22"/>
        </w:rPr>
        <w:t>naliera (specificare i giorni)</w:t>
      </w:r>
    </w:p>
    <w:p w14:paraId="3EEE9818" w14:textId="77777777" w:rsidR="00A422C0" w:rsidRPr="00621108" w:rsidRDefault="00A422C0" w:rsidP="00A422C0">
      <w:pPr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Pr="00621108">
        <w:rPr>
          <w:sz w:val="22"/>
        </w:rPr>
        <w:t>Fasce orarie di e</w:t>
      </w:r>
      <w:r>
        <w:rPr>
          <w:sz w:val="22"/>
        </w:rPr>
        <w:t>ntrata e uscita dei destinatari</w:t>
      </w:r>
    </w:p>
    <w:p w14:paraId="624D993F" w14:textId="77777777" w:rsidR="00A422C0" w:rsidRPr="00621108" w:rsidRDefault="00A422C0" w:rsidP="00A422C0">
      <w:pPr>
        <w:rPr>
          <w:sz w:val="22"/>
        </w:rPr>
      </w:pPr>
      <w:r>
        <w:rPr>
          <w:sz w:val="22"/>
        </w:rPr>
        <w:t>1.3</w:t>
      </w:r>
      <w:r>
        <w:rPr>
          <w:sz w:val="22"/>
        </w:rPr>
        <w:tab/>
      </w:r>
      <w:r w:rsidRPr="00621108">
        <w:rPr>
          <w:sz w:val="22"/>
        </w:rPr>
        <w:t>Modalità di gestione delle fasi di entrata/uscita per evitare assembramenti e assicurare lo scambio di informazioni con gli accompagnatori previsti e i controlli di temperatura individuali con distanziamento*</w:t>
      </w:r>
    </w:p>
    <w:p w14:paraId="55FCFF7F" w14:textId="77777777" w:rsidR="00A422C0" w:rsidRPr="00621108" w:rsidRDefault="00A422C0" w:rsidP="00A422C0">
      <w:pPr>
        <w:rPr>
          <w:sz w:val="22"/>
        </w:rPr>
      </w:pPr>
      <w:r>
        <w:rPr>
          <w:sz w:val="22"/>
        </w:rPr>
        <w:lastRenderedPageBreak/>
        <w:t>1.4</w:t>
      </w:r>
      <w:r>
        <w:rPr>
          <w:sz w:val="22"/>
        </w:rPr>
        <w:tab/>
      </w:r>
      <w:r w:rsidRPr="00621108">
        <w:rPr>
          <w:sz w:val="22"/>
        </w:rPr>
        <w:t xml:space="preserve">Orario dedicato alle operazioni di predisposizione, riordino e </w:t>
      </w:r>
      <w:r>
        <w:rPr>
          <w:sz w:val="22"/>
        </w:rPr>
        <w:t>pulizia</w:t>
      </w:r>
      <w:r w:rsidRPr="00621108">
        <w:rPr>
          <w:sz w:val="22"/>
        </w:rPr>
        <w:t xml:space="preserve"> de</w:t>
      </w:r>
      <w:r>
        <w:rPr>
          <w:sz w:val="22"/>
        </w:rPr>
        <w:t xml:space="preserve">gli </w:t>
      </w:r>
      <w:proofErr w:type="gramStart"/>
      <w:r>
        <w:rPr>
          <w:sz w:val="22"/>
        </w:rPr>
        <w:t>ambienti  con</w:t>
      </w:r>
      <w:proofErr w:type="gramEnd"/>
      <w:r>
        <w:rPr>
          <w:sz w:val="22"/>
        </w:rPr>
        <w:t xml:space="preserve"> particolare attenzione ai </w:t>
      </w:r>
      <w:r w:rsidRPr="00621108">
        <w:rPr>
          <w:sz w:val="22"/>
        </w:rPr>
        <w:t>servizi</w:t>
      </w:r>
      <w:r>
        <w:rPr>
          <w:sz w:val="22"/>
        </w:rPr>
        <w:t xml:space="preserve"> igienici e alle superfici toccate più frequentemente nonché delle attrezzature e dei giochi</w:t>
      </w:r>
    </w:p>
    <w:p w14:paraId="65E27D68" w14:textId="77777777" w:rsidR="00A422C0" w:rsidRDefault="00A422C0" w:rsidP="00A422C0">
      <w:pPr>
        <w:rPr>
          <w:sz w:val="22"/>
        </w:rPr>
      </w:pPr>
    </w:p>
    <w:p w14:paraId="3CF1E98E" w14:textId="77777777" w:rsidR="00A422C0" w:rsidRPr="00C90D7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C90D77">
        <w:rPr>
          <w:b/>
          <w:bCs/>
        </w:rPr>
        <w:t>Numero ed età dei destinatari</w:t>
      </w:r>
    </w:p>
    <w:p w14:paraId="2799C035" w14:textId="77777777" w:rsidR="00A422C0" w:rsidRPr="00671789" w:rsidRDefault="00A422C0" w:rsidP="00A422C0">
      <w:pPr>
        <w:rPr>
          <w:sz w:val="8"/>
          <w:szCs w:val="8"/>
        </w:rPr>
      </w:pPr>
    </w:p>
    <w:p w14:paraId="506F8001" w14:textId="77777777" w:rsidR="00A422C0" w:rsidRDefault="00A422C0" w:rsidP="00A422C0">
      <w:pPr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Pr="00621108">
        <w:rPr>
          <w:sz w:val="22"/>
        </w:rPr>
        <w:t>F</w:t>
      </w:r>
      <w:r>
        <w:rPr>
          <w:sz w:val="22"/>
        </w:rPr>
        <w:t>ascia/e di età prevalente/i: 0/5</w:t>
      </w:r>
      <w:r w:rsidRPr="00621108">
        <w:rPr>
          <w:sz w:val="22"/>
        </w:rPr>
        <w:t>;</w:t>
      </w:r>
      <w:r>
        <w:rPr>
          <w:sz w:val="22"/>
        </w:rPr>
        <w:t xml:space="preserve"> 6/11</w:t>
      </w:r>
      <w:r w:rsidRPr="00621108">
        <w:rPr>
          <w:sz w:val="22"/>
        </w:rPr>
        <w:t>; 1</w:t>
      </w:r>
      <w:r>
        <w:rPr>
          <w:sz w:val="22"/>
        </w:rPr>
        <w:t>2</w:t>
      </w:r>
      <w:r w:rsidRPr="00621108">
        <w:rPr>
          <w:sz w:val="22"/>
        </w:rPr>
        <w:t>/1</w:t>
      </w:r>
      <w:r>
        <w:rPr>
          <w:sz w:val="22"/>
        </w:rPr>
        <w:t>7</w:t>
      </w:r>
      <w:r w:rsidRPr="00621108">
        <w:rPr>
          <w:sz w:val="22"/>
        </w:rPr>
        <w:t xml:space="preserve">; </w:t>
      </w:r>
    </w:p>
    <w:p w14:paraId="608E7C87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</w:r>
      <w:r w:rsidRPr="00C90D77">
        <w:rPr>
          <w:sz w:val="22"/>
        </w:rPr>
        <w:t>Numero compless</w:t>
      </w:r>
      <w:r>
        <w:rPr>
          <w:sz w:val="22"/>
        </w:rPr>
        <w:t>ivo iscritti previsto (massimo)</w:t>
      </w:r>
    </w:p>
    <w:p w14:paraId="554C42E6" w14:textId="77777777" w:rsidR="00A422C0" w:rsidRDefault="00A422C0" w:rsidP="00A422C0">
      <w:pPr>
        <w:rPr>
          <w:sz w:val="22"/>
        </w:rPr>
      </w:pPr>
    </w:p>
    <w:p w14:paraId="69AF550F" w14:textId="77777777" w:rsidR="00A422C0" w:rsidRPr="00C90D7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C90D77">
        <w:rPr>
          <w:b/>
          <w:bCs/>
        </w:rPr>
        <w:t>Spazi</w:t>
      </w:r>
      <w:r w:rsidR="00D36929">
        <w:rPr>
          <w:b/>
          <w:bCs/>
        </w:rPr>
        <w:t xml:space="preserve"> (allegare pi</w:t>
      </w:r>
      <w:r w:rsidR="0003465E">
        <w:rPr>
          <w:b/>
          <w:bCs/>
        </w:rPr>
        <w:t>an</w:t>
      </w:r>
      <w:r w:rsidR="00D36929">
        <w:rPr>
          <w:b/>
          <w:bCs/>
        </w:rPr>
        <w:t>tina)</w:t>
      </w:r>
    </w:p>
    <w:p w14:paraId="065F02AF" w14:textId="77777777" w:rsidR="00A422C0" w:rsidRPr="001F63BE" w:rsidRDefault="00A422C0" w:rsidP="00A422C0">
      <w:pPr>
        <w:rPr>
          <w:sz w:val="8"/>
          <w:szCs w:val="8"/>
        </w:rPr>
      </w:pPr>
    </w:p>
    <w:p w14:paraId="05F6AC13" w14:textId="77777777" w:rsidR="00A422C0" w:rsidRDefault="00A422C0" w:rsidP="00A422C0">
      <w:pPr>
        <w:rPr>
          <w:sz w:val="22"/>
        </w:rPr>
      </w:pPr>
      <w:r>
        <w:rPr>
          <w:sz w:val="22"/>
        </w:rPr>
        <w:t>3.1</w:t>
      </w:r>
      <w:r>
        <w:rPr>
          <w:sz w:val="22"/>
        </w:rPr>
        <w:tab/>
        <w:t xml:space="preserve">Descrizione </w:t>
      </w:r>
      <w:r w:rsidRPr="00C90D77">
        <w:rPr>
          <w:sz w:val="22"/>
        </w:rPr>
        <w:t xml:space="preserve">degli spazi di attività </w:t>
      </w:r>
    </w:p>
    <w:p w14:paraId="633406BA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 xml:space="preserve">3.2 </w:t>
      </w:r>
      <w:r>
        <w:rPr>
          <w:sz w:val="22"/>
        </w:rPr>
        <w:tab/>
      </w:r>
      <w:r w:rsidRPr="00C90D77">
        <w:rPr>
          <w:sz w:val="22"/>
        </w:rPr>
        <w:t>In caso di spazi istituzionali, indicare i riferimenti e i contatti del funzionario pubblico referente</w:t>
      </w:r>
    </w:p>
    <w:p w14:paraId="5DF305C1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3.3</w:t>
      </w:r>
      <w:r>
        <w:rPr>
          <w:sz w:val="22"/>
        </w:rPr>
        <w:tab/>
      </w:r>
      <w:r w:rsidRPr="00C90D77">
        <w:rPr>
          <w:sz w:val="22"/>
        </w:rPr>
        <w:t>Descrizione funzionale</w:t>
      </w:r>
      <w:r>
        <w:rPr>
          <w:sz w:val="22"/>
        </w:rPr>
        <w:t xml:space="preserve"> degli spazi interni ed esterni</w:t>
      </w:r>
    </w:p>
    <w:p w14:paraId="4F30A470" w14:textId="77777777" w:rsidR="00A422C0" w:rsidRDefault="00A422C0" w:rsidP="00A422C0">
      <w:pPr>
        <w:rPr>
          <w:sz w:val="22"/>
        </w:rPr>
      </w:pPr>
    </w:p>
    <w:p w14:paraId="18214909" w14:textId="77777777" w:rsidR="00A422C0" w:rsidRPr="00D23DD9" w:rsidRDefault="00A422C0" w:rsidP="00A422C0">
      <w:pPr>
        <w:pStyle w:val="Paragrafoelenco"/>
        <w:ind w:left="178"/>
        <w:rPr>
          <w:sz w:val="4"/>
          <w:szCs w:val="4"/>
        </w:rPr>
      </w:pPr>
    </w:p>
    <w:p w14:paraId="4FFBAAC5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B51FC7">
        <w:rPr>
          <w:b/>
          <w:bCs/>
        </w:rPr>
        <w:t xml:space="preserve"> Attività</w:t>
      </w:r>
    </w:p>
    <w:p w14:paraId="04D332DE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</w:r>
      <w:r w:rsidRPr="00C90D77">
        <w:rPr>
          <w:sz w:val="22"/>
        </w:rPr>
        <w:t xml:space="preserve">Tipo/i di attività prevalente/i (sport, ludico-ricreativo, artistico </w:t>
      </w:r>
      <w:proofErr w:type="spellStart"/>
      <w:r w:rsidRPr="00C90D77">
        <w:rPr>
          <w:sz w:val="22"/>
        </w:rPr>
        <w:t>ecc</w:t>
      </w:r>
      <w:proofErr w:type="spellEnd"/>
      <w:r w:rsidRPr="00C90D77">
        <w:rPr>
          <w:sz w:val="22"/>
        </w:rPr>
        <w:t>…)</w:t>
      </w:r>
    </w:p>
    <w:p w14:paraId="35532652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4.2</w:t>
      </w:r>
      <w:r>
        <w:rPr>
          <w:sz w:val="22"/>
        </w:rPr>
        <w:tab/>
      </w:r>
      <w:r w:rsidRPr="00C90D77">
        <w:rPr>
          <w:sz w:val="22"/>
        </w:rPr>
        <w:t>Settimana tipo con indicazione delle attività (o specifica giornalie</w:t>
      </w:r>
      <w:r>
        <w:rPr>
          <w:sz w:val="22"/>
        </w:rPr>
        <w:t>ra se attività non settimanale)</w:t>
      </w:r>
    </w:p>
    <w:p w14:paraId="51F1F00E" w14:textId="77777777" w:rsidR="00A422C0" w:rsidRPr="00C90D77" w:rsidRDefault="00A422C0" w:rsidP="00A422C0">
      <w:pPr>
        <w:rPr>
          <w:sz w:val="22"/>
        </w:rPr>
      </w:pPr>
      <w:r>
        <w:rPr>
          <w:sz w:val="22"/>
        </w:rPr>
        <w:t>4.3</w:t>
      </w:r>
      <w:r>
        <w:rPr>
          <w:sz w:val="22"/>
        </w:rPr>
        <w:tab/>
        <w:t>Giornata tipo</w:t>
      </w:r>
    </w:p>
    <w:p w14:paraId="499321E0" w14:textId="77777777" w:rsidR="00A422C0" w:rsidRDefault="00A422C0" w:rsidP="00A422C0">
      <w:pPr>
        <w:pStyle w:val="Paragrafoelenco"/>
        <w:ind w:left="178"/>
        <w:rPr>
          <w:sz w:val="22"/>
        </w:rPr>
      </w:pPr>
    </w:p>
    <w:p w14:paraId="2C877195" w14:textId="77777777" w:rsidR="00A422C0" w:rsidRPr="002B36D1" w:rsidRDefault="00A422C0" w:rsidP="00A422C0">
      <w:pPr>
        <w:pStyle w:val="Paragrafoelenco"/>
        <w:ind w:left="178"/>
        <w:rPr>
          <w:sz w:val="22"/>
        </w:rPr>
      </w:pPr>
    </w:p>
    <w:p w14:paraId="631D277C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</w:rPr>
      </w:pPr>
      <w:r w:rsidRPr="00B51FC7">
        <w:rPr>
          <w:b/>
          <w:bCs/>
        </w:rPr>
        <w:t>Personale</w:t>
      </w:r>
    </w:p>
    <w:p w14:paraId="7080AF63" w14:textId="77777777" w:rsidR="00A422C0" w:rsidRPr="006366A1" w:rsidRDefault="00A422C0" w:rsidP="00A422C0">
      <w:pPr>
        <w:rPr>
          <w:b/>
          <w:bCs/>
          <w:sz w:val="8"/>
          <w:szCs w:val="8"/>
          <w:u w:val="single"/>
        </w:rPr>
      </w:pPr>
    </w:p>
    <w:p w14:paraId="13D56606" w14:textId="77777777" w:rsidR="00A422C0" w:rsidRPr="00B51FC7" w:rsidRDefault="00A422C0" w:rsidP="00A422C0">
      <w:pPr>
        <w:rPr>
          <w:sz w:val="22"/>
        </w:rPr>
      </w:pPr>
      <w:r>
        <w:rPr>
          <w:sz w:val="22"/>
        </w:rPr>
        <w:t>5.1</w:t>
      </w:r>
      <w:r>
        <w:rPr>
          <w:sz w:val="22"/>
        </w:rPr>
        <w:tab/>
      </w:r>
      <w:r w:rsidRPr="00B51FC7">
        <w:rPr>
          <w:sz w:val="22"/>
        </w:rPr>
        <w:t>Coordin</w:t>
      </w:r>
      <w:r>
        <w:rPr>
          <w:sz w:val="22"/>
        </w:rPr>
        <w:t>atore educativo e organizzativo</w:t>
      </w:r>
    </w:p>
    <w:p w14:paraId="7CB7ADCC" w14:textId="77777777" w:rsidR="00A422C0" w:rsidRPr="00B51FC7" w:rsidRDefault="00A422C0" w:rsidP="00A422C0">
      <w:pPr>
        <w:rPr>
          <w:sz w:val="22"/>
        </w:rPr>
      </w:pPr>
      <w:r>
        <w:rPr>
          <w:sz w:val="22"/>
        </w:rPr>
        <w:t>5.2</w:t>
      </w:r>
      <w:r>
        <w:rPr>
          <w:sz w:val="22"/>
        </w:rPr>
        <w:tab/>
        <w:t xml:space="preserve">Elenco operatori </w:t>
      </w:r>
    </w:p>
    <w:p w14:paraId="2D935F1A" w14:textId="77777777" w:rsidR="00A422C0" w:rsidRDefault="00A422C0" w:rsidP="00A422C0">
      <w:pPr>
        <w:pStyle w:val="Paragrafoelenco"/>
        <w:ind w:left="319"/>
        <w:rPr>
          <w:sz w:val="22"/>
        </w:rPr>
      </w:pPr>
    </w:p>
    <w:p w14:paraId="09B422D1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  <w:sz w:val="22"/>
          <w:u w:val="single"/>
        </w:rPr>
      </w:pPr>
      <w:r w:rsidRPr="00B51FC7">
        <w:rPr>
          <w:b/>
          <w:bCs/>
          <w:sz w:val="22"/>
          <w:u w:val="single"/>
        </w:rPr>
        <w:t>Destinatari disabili</w:t>
      </w:r>
    </w:p>
    <w:p w14:paraId="5EA87282" w14:textId="77777777" w:rsidR="00A422C0" w:rsidRPr="00D22E1B" w:rsidRDefault="00A422C0" w:rsidP="00A422C0">
      <w:pPr>
        <w:rPr>
          <w:b/>
          <w:bCs/>
          <w:sz w:val="8"/>
          <w:szCs w:val="8"/>
          <w:u w:val="single"/>
        </w:rPr>
      </w:pPr>
    </w:p>
    <w:p w14:paraId="7F3DC31C" w14:textId="77777777" w:rsidR="00A422C0" w:rsidRDefault="00A422C0" w:rsidP="00A422C0">
      <w:pPr>
        <w:rPr>
          <w:sz w:val="22"/>
        </w:rPr>
      </w:pPr>
      <w:r>
        <w:rPr>
          <w:sz w:val="22"/>
        </w:rPr>
        <w:t>6.1</w:t>
      </w:r>
      <w:r>
        <w:rPr>
          <w:sz w:val="22"/>
        </w:rPr>
        <w:tab/>
        <w:t>M</w:t>
      </w:r>
      <w:r w:rsidRPr="00B51FC7">
        <w:rPr>
          <w:sz w:val="22"/>
        </w:rPr>
        <w:t xml:space="preserve">odalità </w:t>
      </w:r>
      <w:r>
        <w:rPr>
          <w:sz w:val="22"/>
        </w:rPr>
        <w:t xml:space="preserve">di </w:t>
      </w:r>
      <w:r w:rsidRPr="00B51FC7">
        <w:rPr>
          <w:sz w:val="22"/>
        </w:rPr>
        <w:t xml:space="preserve">accoglienza dei destinatari disabili e le </w:t>
      </w:r>
      <w:r>
        <w:rPr>
          <w:sz w:val="22"/>
        </w:rPr>
        <w:t xml:space="preserve">eventuali </w:t>
      </w:r>
      <w:r w:rsidRPr="00B51FC7">
        <w:rPr>
          <w:sz w:val="22"/>
        </w:rPr>
        <w:t xml:space="preserve">forme di individualizzazione </w:t>
      </w:r>
      <w:r>
        <w:rPr>
          <w:sz w:val="22"/>
        </w:rPr>
        <w:t>delle attività previste</w:t>
      </w:r>
    </w:p>
    <w:p w14:paraId="7F72F9DC" w14:textId="77777777" w:rsidR="00A422C0" w:rsidRPr="00B51FC7" w:rsidRDefault="00A422C0" w:rsidP="00A422C0">
      <w:pPr>
        <w:rPr>
          <w:sz w:val="22"/>
        </w:rPr>
      </w:pPr>
    </w:p>
    <w:p w14:paraId="78E87450" w14:textId="77777777" w:rsidR="00A422C0" w:rsidRPr="00D23DD9" w:rsidRDefault="00A422C0" w:rsidP="00A422C0">
      <w:pPr>
        <w:pStyle w:val="Paragrafoelenco"/>
        <w:ind w:left="319"/>
        <w:rPr>
          <w:sz w:val="12"/>
          <w:szCs w:val="12"/>
        </w:rPr>
      </w:pPr>
    </w:p>
    <w:p w14:paraId="08C329F6" w14:textId="77777777" w:rsidR="00A422C0" w:rsidRPr="00B51FC7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  <w:sz w:val="22"/>
          <w:u w:val="single"/>
        </w:rPr>
      </w:pPr>
      <w:r w:rsidRPr="00B51FC7">
        <w:rPr>
          <w:b/>
          <w:bCs/>
          <w:sz w:val="22"/>
          <w:u w:val="single"/>
        </w:rPr>
        <w:t>Modalità di spostamento</w:t>
      </w:r>
    </w:p>
    <w:p w14:paraId="422D7073" w14:textId="77777777" w:rsidR="00A422C0" w:rsidRPr="00D23DD9" w:rsidRDefault="00A422C0" w:rsidP="00A422C0">
      <w:pPr>
        <w:rPr>
          <w:b/>
          <w:bCs/>
          <w:sz w:val="8"/>
          <w:szCs w:val="8"/>
          <w:u w:val="single"/>
        </w:rPr>
      </w:pPr>
    </w:p>
    <w:p w14:paraId="643FBA73" w14:textId="77777777" w:rsidR="00A422C0" w:rsidRDefault="00A422C0" w:rsidP="00A422C0">
      <w:pPr>
        <w:rPr>
          <w:sz w:val="22"/>
        </w:rPr>
      </w:pPr>
      <w:r>
        <w:rPr>
          <w:sz w:val="22"/>
        </w:rPr>
        <w:t>7.1</w:t>
      </w:r>
      <w:r>
        <w:rPr>
          <w:sz w:val="22"/>
        </w:rPr>
        <w:tab/>
        <w:t>M</w:t>
      </w:r>
      <w:r w:rsidRPr="00B51FC7">
        <w:rPr>
          <w:sz w:val="22"/>
        </w:rPr>
        <w:t>odalità previste per l’eventuale utilizzo di mezzi per il trasporto dei bambini ed adolescenti, con particolare riguardo alle modalità con cui verrà garantita l’accompagnamento a bordo da parte di figura adulta, nonché il prescritto distanziamento fisico, nel rispetto dell’ordinanza n</w:t>
      </w:r>
      <w:r>
        <w:rPr>
          <w:sz w:val="22"/>
        </w:rPr>
        <w:t>. 31/2020 della Regione Liguria</w:t>
      </w:r>
    </w:p>
    <w:p w14:paraId="7BE0C356" w14:textId="77777777" w:rsidR="00A422C0" w:rsidRDefault="00A422C0" w:rsidP="00A422C0">
      <w:pPr>
        <w:rPr>
          <w:sz w:val="12"/>
          <w:szCs w:val="12"/>
        </w:rPr>
      </w:pPr>
    </w:p>
    <w:p w14:paraId="78B2BA37" w14:textId="77777777" w:rsidR="00A422C0" w:rsidRPr="00D23DD9" w:rsidRDefault="00A422C0" w:rsidP="00A422C0">
      <w:pPr>
        <w:rPr>
          <w:sz w:val="12"/>
          <w:szCs w:val="12"/>
        </w:rPr>
      </w:pPr>
    </w:p>
    <w:p w14:paraId="7B9ED978" w14:textId="77777777" w:rsidR="00A422C0" w:rsidRDefault="00A422C0" w:rsidP="00A422C0">
      <w:pPr>
        <w:pStyle w:val="Paragrafoelenco"/>
        <w:numPr>
          <w:ilvl w:val="0"/>
          <w:numId w:val="20"/>
        </w:numPr>
        <w:spacing w:after="0"/>
        <w:rPr>
          <w:b/>
          <w:bCs/>
          <w:sz w:val="22"/>
          <w:u w:val="single"/>
        </w:rPr>
      </w:pPr>
      <w:r w:rsidRPr="00D22E1B">
        <w:rPr>
          <w:b/>
          <w:bCs/>
          <w:sz w:val="22"/>
          <w:u w:val="single"/>
        </w:rPr>
        <w:lastRenderedPageBreak/>
        <w:t>Pasti</w:t>
      </w:r>
    </w:p>
    <w:p w14:paraId="1809DCCA" w14:textId="77777777" w:rsidR="00A422C0" w:rsidRPr="00D04504" w:rsidRDefault="00A422C0" w:rsidP="00A422C0">
      <w:pPr>
        <w:rPr>
          <w:b/>
          <w:bCs/>
          <w:sz w:val="22"/>
          <w:u w:val="single"/>
        </w:rPr>
      </w:pPr>
    </w:p>
    <w:p w14:paraId="4D67DF2A" w14:textId="77777777" w:rsidR="00A422C0" w:rsidRPr="001F63BE" w:rsidRDefault="00A422C0" w:rsidP="00A422C0">
      <w:pPr>
        <w:rPr>
          <w:sz w:val="22"/>
        </w:rPr>
      </w:pPr>
      <w:r>
        <w:rPr>
          <w:sz w:val="22"/>
        </w:rPr>
        <w:t>12.1 Modalità di somministrazione e fruizione (mensa, pasti veicolati o liberi)</w:t>
      </w:r>
    </w:p>
    <w:p w14:paraId="24E9276D" w14:textId="77777777" w:rsidR="00A422C0" w:rsidRDefault="00A422C0" w:rsidP="00A422C0"/>
    <w:p w14:paraId="1F9A39EC" w14:textId="77777777" w:rsidR="00A422C0" w:rsidRPr="00F84540" w:rsidRDefault="00A422C0" w:rsidP="00F76C8B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A422C0" w:rsidRPr="00F84540" w:rsidSect="00F44237">
      <w:footerReference w:type="default" r:id="rId8"/>
      <w:headerReference w:type="first" r:id="rId9"/>
      <w:footerReference w:type="first" r:id="rId10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AC60" w14:textId="77777777" w:rsidR="0033028E" w:rsidRDefault="0033028E" w:rsidP="00025738">
      <w:pPr>
        <w:spacing w:after="0" w:line="240" w:lineRule="auto"/>
      </w:pPr>
      <w:r>
        <w:separator/>
      </w:r>
    </w:p>
  </w:endnote>
  <w:endnote w:type="continuationSeparator" w:id="0">
    <w:p w14:paraId="205061FB" w14:textId="77777777" w:rsidR="0033028E" w:rsidRDefault="0033028E" w:rsidP="0002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A1EF1" w14:textId="77777777" w:rsidR="009D0978" w:rsidRDefault="00E73C77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="009D0978">
      <w:rPr>
        <w:rFonts w:asciiTheme="majorHAnsi" w:eastAsiaTheme="majorEastAsia" w:hAnsiTheme="majorHAnsi" w:cstheme="majorBidi"/>
      </w:rPr>
      <w:ptab w:relativeTo="margin" w:alignment="right" w:leader="none"/>
    </w:r>
    <w:r w:rsidR="009D0978">
      <w:rPr>
        <w:rFonts w:asciiTheme="majorHAnsi" w:eastAsiaTheme="majorEastAsia" w:hAnsiTheme="majorHAnsi" w:cstheme="majorBidi"/>
      </w:rPr>
      <w:t xml:space="preserve">Pag. </w:t>
    </w:r>
    <w:r w:rsidR="009D0978">
      <w:rPr>
        <w:rFonts w:eastAsiaTheme="minorEastAsia"/>
      </w:rPr>
      <w:fldChar w:fldCharType="begin"/>
    </w:r>
    <w:r w:rsidR="009D0978">
      <w:instrText>PAGE   \* MERGEFORMAT</w:instrText>
    </w:r>
    <w:r w:rsidR="009D0978">
      <w:rPr>
        <w:rFonts w:eastAsiaTheme="minorEastAsia"/>
      </w:rPr>
      <w:fldChar w:fldCharType="separate"/>
    </w:r>
    <w:r w:rsidR="00B10537" w:rsidRPr="00B10537">
      <w:rPr>
        <w:rFonts w:asciiTheme="majorHAnsi" w:eastAsiaTheme="majorEastAsia" w:hAnsiTheme="majorHAnsi" w:cstheme="majorBidi"/>
        <w:noProof/>
      </w:rPr>
      <w:t>2</w:t>
    </w:r>
    <w:r w:rsidR="009D0978">
      <w:rPr>
        <w:rFonts w:asciiTheme="majorHAnsi" w:eastAsiaTheme="majorEastAsia" w:hAnsiTheme="majorHAnsi" w:cstheme="majorBidi"/>
      </w:rPr>
      <w:fldChar w:fldCharType="end"/>
    </w:r>
  </w:p>
  <w:p w14:paraId="05A1EBDB" w14:textId="77777777" w:rsidR="00B1659F" w:rsidRDefault="00B165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A78F" w14:textId="77777777" w:rsidR="009D0978" w:rsidRDefault="00E73C77">
    <w:pPr>
      <w:pStyle w:val="Pidipagina"/>
    </w:pPr>
    <w:r>
      <w:t xml:space="preserve">Ultima revisione: </w:t>
    </w:r>
    <w:r w:rsidR="00E76970">
      <w:t>29/05/2020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0A1C" w14:textId="77777777" w:rsidR="0033028E" w:rsidRDefault="0033028E" w:rsidP="00025738">
      <w:pPr>
        <w:spacing w:after="0" w:line="240" w:lineRule="auto"/>
      </w:pPr>
      <w:r>
        <w:separator/>
      </w:r>
    </w:p>
  </w:footnote>
  <w:footnote w:type="continuationSeparator" w:id="0">
    <w:p w14:paraId="669EADC1" w14:textId="77777777" w:rsidR="0033028E" w:rsidRDefault="0033028E" w:rsidP="0002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094B" w14:textId="77777777" w:rsidR="00284045" w:rsidRDefault="002840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01356E"/>
    <w:multiLevelType w:val="hybridMultilevel"/>
    <w:tmpl w:val="ABCFBB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E60C11"/>
    <w:multiLevelType w:val="hybridMultilevel"/>
    <w:tmpl w:val="85A45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B5ECC"/>
    <w:multiLevelType w:val="hybridMultilevel"/>
    <w:tmpl w:val="FAAA14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F6E1D"/>
    <w:multiLevelType w:val="hybridMultilevel"/>
    <w:tmpl w:val="521EA47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352"/>
    <w:multiLevelType w:val="hybridMultilevel"/>
    <w:tmpl w:val="0F244F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17F2"/>
    <w:multiLevelType w:val="multilevel"/>
    <w:tmpl w:val="A6C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2561C"/>
    <w:multiLevelType w:val="hybridMultilevel"/>
    <w:tmpl w:val="8BCEF2A0"/>
    <w:lvl w:ilvl="0" w:tplc="7A86F3B8">
      <w:start w:val="1"/>
      <w:numFmt w:val="decimal"/>
      <w:lvlText w:val="%1."/>
      <w:lvlJc w:val="left"/>
      <w:pPr>
        <w:ind w:left="720" w:hanging="360"/>
      </w:pPr>
      <w:rPr>
        <w:rFonts w:asciiTheme="minorHAnsi" w:eastAsia="ヒラギノ角ゴ Pro W3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1D2C"/>
    <w:multiLevelType w:val="multilevel"/>
    <w:tmpl w:val="C060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43273"/>
    <w:multiLevelType w:val="multilevel"/>
    <w:tmpl w:val="389AD328"/>
    <w:lvl w:ilvl="0">
      <w:start w:val="1"/>
      <w:numFmt w:val="bullet"/>
      <w:lvlText w:val="■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1155CC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F572BD"/>
    <w:multiLevelType w:val="hybridMultilevel"/>
    <w:tmpl w:val="1444BFEC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B52AE"/>
    <w:multiLevelType w:val="multilevel"/>
    <w:tmpl w:val="4E84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96BD4"/>
    <w:multiLevelType w:val="hybridMultilevel"/>
    <w:tmpl w:val="DEAC06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31A9D"/>
    <w:multiLevelType w:val="multilevel"/>
    <w:tmpl w:val="4A9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E6F92"/>
    <w:multiLevelType w:val="multilevel"/>
    <w:tmpl w:val="FB1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B00C8"/>
    <w:multiLevelType w:val="multilevel"/>
    <w:tmpl w:val="56C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884EFB"/>
    <w:multiLevelType w:val="hybridMultilevel"/>
    <w:tmpl w:val="5876014A"/>
    <w:lvl w:ilvl="0" w:tplc="3F9CCD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A0E8A"/>
    <w:multiLevelType w:val="hybridMultilevel"/>
    <w:tmpl w:val="D324B4BC"/>
    <w:lvl w:ilvl="0" w:tplc="BEE010E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E345B"/>
    <w:multiLevelType w:val="hybridMultilevel"/>
    <w:tmpl w:val="521EA47C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2393"/>
    <w:multiLevelType w:val="hybridMultilevel"/>
    <w:tmpl w:val="F0EAC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F14FB"/>
    <w:multiLevelType w:val="hybridMultilevel"/>
    <w:tmpl w:val="0772DA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49"/>
    <w:rsid w:val="00004A54"/>
    <w:rsid w:val="0001185B"/>
    <w:rsid w:val="00022DC8"/>
    <w:rsid w:val="00025738"/>
    <w:rsid w:val="0003465E"/>
    <w:rsid w:val="00046819"/>
    <w:rsid w:val="00052089"/>
    <w:rsid w:val="00055F88"/>
    <w:rsid w:val="00057DC6"/>
    <w:rsid w:val="00094663"/>
    <w:rsid w:val="000A02D0"/>
    <w:rsid w:val="000A7213"/>
    <w:rsid w:val="000A7E13"/>
    <w:rsid w:val="000B152A"/>
    <w:rsid w:val="000B36CE"/>
    <w:rsid w:val="000C01A2"/>
    <w:rsid w:val="000C38E7"/>
    <w:rsid w:val="000C79C8"/>
    <w:rsid w:val="000D159B"/>
    <w:rsid w:val="000E7DB0"/>
    <w:rsid w:val="000F033F"/>
    <w:rsid w:val="000F63D5"/>
    <w:rsid w:val="0010225D"/>
    <w:rsid w:val="0011654D"/>
    <w:rsid w:val="00125DF2"/>
    <w:rsid w:val="001330F3"/>
    <w:rsid w:val="00143A17"/>
    <w:rsid w:val="00150525"/>
    <w:rsid w:val="00153482"/>
    <w:rsid w:val="00156843"/>
    <w:rsid w:val="0016442D"/>
    <w:rsid w:val="00167386"/>
    <w:rsid w:val="00170E46"/>
    <w:rsid w:val="00172595"/>
    <w:rsid w:val="00177B2C"/>
    <w:rsid w:val="00184957"/>
    <w:rsid w:val="00192E66"/>
    <w:rsid w:val="0019770D"/>
    <w:rsid w:val="001A6AB9"/>
    <w:rsid w:val="001B0DD1"/>
    <w:rsid w:val="001B1D50"/>
    <w:rsid w:val="001B35A0"/>
    <w:rsid w:val="001B68D5"/>
    <w:rsid w:val="001E3369"/>
    <w:rsid w:val="001E38D4"/>
    <w:rsid w:val="001E477C"/>
    <w:rsid w:val="001E5122"/>
    <w:rsid w:val="00201B4B"/>
    <w:rsid w:val="00205499"/>
    <w:rsid w:val="00210CA4"/>
    <w:rsid w:val="002224AD"/>
    <w:rsid w:val="00231CA3"/>
    <w:rsid w:val="00232302"/>
    <w:rsid w:val="00246F33"/>
    <w:rsid w:val="00252CF3"/>
    <w:rsid w:val="00267EE0"/>
    <w:rsid w:val="00284045"/>
    <w:rsid w:val="00286932"/>
    <w:rsid w:val="00286E28"/>
    <w:rsid w:val="00287D5E"/>
    <w:rsid w:val="0029142C"/>
    <w:rsid w:val="002A50DC"/>
    <w:rsid w:val="002C0814"/>
    <w:rsid w:val="002D584D"/>
    <w:rsid w:val="002D6F9A"/>
    <w:rsid w:val="002F65D1"/>
    <w:rsid w:val="00320349"/>
    <w:rsid w:val="00323E0B"/>
    <w:rsid w:val="003255B0"/>
    <w:rsid w:val="00330208"/>
    <w:rsid w:val="0033028E"/>
    <w:rsid w:val="0033555A"/>
    <w:rsid w:val="00336247"/>
    <w:rsid w:val="00353946"/>
    <w:rsid w:val="00360AD6"/>
    <w:rsid w:val="003621C5"/>
    <w:rsid w:val="00366B6E"/>
    <w:rsid w:val="003778CB"/>
    <w:rsid w:val="00391827"/>
    <w:rsid w:val="00393899"/>
    <w:rsid w:val="003949F8"/>
    <w:rsid w:val="003A27D2"/>
    <w:rsid w:val="003A41ED"/>
    <w:rsid w:val="003A638C"/>
    <w:rsid w:val="003D15FC"/>
    <w:rsid w:val="003D2334"/>
    <w:rsid w:val="003D4A5A"/>
    <w:rsid w:val="003D54BF"/>
    <w:rsid w:val="003E52DC"/>
    <w:rsid w:val="003F0B7F"/>
    <w:rsid w:val="00400CEC"/>
    <w:rsid w:val="00406A9E"/>
    <w:rsid w:val="00411895"/>
    <w:rsid w:val="0041213F"/>
    <w:rsid w:val="00443995"/>
    <w:rsid w:val="00443AF8"/>
    <w:rsid w:val="00452B05"/>
    <w:rsid w:val="00452C12"/>
    <w:rsid w:val="00463678"/>
    <w:rsid w:val="00467E90"/>
    <w:rsid w:val="00470C6D"/>
    <w:rsid w:val="00474108"/>
    <w:rsid w:val="00475829"/>
    <w:rsid w:val="0048156A"/>
    <w:rsid w:val="00481DB7"/>
    <w:rsid w:val="004828F0"/>
    <w:rsid w:val="0048692F"/>
    <w:rsid w:val="004963D2"/>
    <w:rsid w:val="004970A3"/>
    <w:rsid w:val="00497FDB"/>
    <w:rsid w:val="004A22DB"/>
    <w:rsid w:val="004B2CE3"/>
    <w:rsid w:val="004D30AD"/>
    <w:rsid w:val="004E4C14"/>
    <w:rsid w:val="004E7A04"/>
    <w:rsid w:val="004F03FE"/>
    <w:rsid w:val="005107F1"/>
    <w:rsid w:val="0051593A"/>
    <w:rsid w:val="005250A9"/>
    <w:rsid w:val="00527049"/>
    <w:rsid w:val="00536874"/>
    <w:rsid w:val="00542550"/>
    <w:rsid w:val="005444B6"/>
    <w:rsid w:val="00553422"/>
    <w:rsid w:val="00571749"/>
    <w:rsid w:val="00592143"/>
    <w:rsid w:val="005B29AD"/>
    <w:rsid w:val="005B2FA6"/>
    <w:rsid w:val="005D275D"/>
    <w:rsid w:val="005D3CE0"/>
    <w:rsid w:val="005D65AC"/>
    <w:rsid w:val="005E2CA6"/>
    <w:rsid w:val="005E6F7C"/>
    <w:rsid w:val="006132CD"/>
    <w:rsid w:val="00623B03"/>
    <w:rsid w:val="0062685C"/>
    <w:rsid w:val="00636814"/>
    <w:rsid w:val="00641B32"/>
    <w:rsid w:val="0064246B"/>
    <w:rsid w:val="006438DE"/>
    <w:rsid w:val="0066010A"/>
    <w:rsid w:val="00697910"/>
    <w:rsid w:val="006A0C26"/>
    <w:rsid w:val="006A0D88"/>
    <w:rsid w:val="006A5A33"/>
    <w:rsid w:val="006B1503"/>
    <w:rsid w:val="006B238D"/>
    <w:rsid w:val="006B3829"/>
    <w:rsid w:val="006B3F75"/>
    <w:rsid w:val="006B672B"/>
    <w:rsid w:val="006B6E9B"/>
    <w:rsid w:val="006C4097"/>
    <w:rsid w:val="006E6E1F"/>
    <w:rsid w:val="006E7828"/>
    <w:rsid w:val="006E7EC9"/>
    <w:rsid w:val="006F0B48"/>
    <w:rsid w:val="006F5E74"/>
    <w:rsid w:val="006F678A"/>
    <w:rsid w:val="00700586"/>
    <w:rsid w:val="00710E96"/>
    <w:rsid w:val="00715C1C"/>
    <w:rsid w:val="007171B2"/>
    <w:rsid w:val="00725E12"/>
    <w:rsid w:val="00727E36"/>
    <w:rsid w:val="00734440"/>
    <w:rsid w:val="00743266"/>
    <w:rsid w:val="0074574E"/>
    <w:rsid w:val="00753213"/>
    <w:rsid w:val="00760445"/>
    <w:rsid w:val="00761ED5"/>
    <w:rsid w:val="007647DD"/>
    <w:rsid w:val="00772BB3"/>
    <w:rsid w:val="00773F33"/>
    <w:rsid w:val="00784FB4"/>
    <w:rsid w:val="0079276E"/>
    <w:rsid w:val="00796E95"/>
    <w:rsid w:val="007A51EC"/>
    <w:rsid w:val="007C2CE0"/>
    <w:rsid w:val="007C5334"/>
    <w:rsid w:val="007C568B"/>
    <w:rsid w:val="007C58C7"/>
    <w:rsid w:val="007D33FF"/>
    <w:rsid w:val="008017E6"/>
    <w:rsid w:val="00806CEF"/>
    <w:rsid w:val="00806D35"/>
    <w:rsid w:val="00814FCC"/>
    <w:rsid w:val="008230E5"/>
    <w:rsid w:val="008234D6"/>
    <w:rsid w:val="00835A92"/>
    <w:rsid w:val="00836E26"/>
    <w:rsid w:val="00854456"/>
    <w:rsid w:val="00854D62"/>
    <w:rsid w:val="00857026"/>
    <w:rsid w:val="0085705E"/>
    <w:rsid w:val="00863F0F"/>
    <w:rsid w:val="00867074"/>
    <w:rsid w:val="00883F6C"/>
    <w:rsid w:val="008910FB"/>
    <w:rsid w:val="008A3E04"/>
    <w:rsid w:val="008A603E"/>
    <w:rsid w:val="008B1F68"/>
    <w:rsid w:val="008B3095"/>
    <w:rsid w:val="008D49C9"/>
    <w:rsid w:val="008F4CDB"/>
    <w:rsid w:val="0090150D"/>
    <w:rsid w:val="00912F4E"/>
    <w:rsid w:val="00921B76"/>
    <w:rsid w:val="00927563"/>
    <w:rsid w:val="00930696"/>
    <w:rsid w:val="00934CD5"/>
    <w:rsid w:val="00945A0D"/>
    <w:rsid w:val="009468E7"/>
    <w:rsid w:val="009565C3"/>
    <w:rsid w:val="00983607"/>
    <w:rsid w:val="00984798"/>
    <w:rsid w:val="00985FFA"/>
    <w:rsid w:val="00990849"/>
    <w:rsid w:val="00992E1E"/>
    <w:rsid w:val="00995FDF"/>
    <w:rsid w:val="009A1454"/>
    <w:rsid w:val="009A1807"/>
    <w:rsid w:val="009A5FAE"/>
    <w:rsid w:val="009B4CE8"/>
    <w:rsid w:val="009C079F"/>
    <w:rsid w:val="009C77D4"/>
    <w:rsid w:val="009D0978"/>
    <w:rsid w:val="009D622F"/>
    <w:rsid w:val="009E29BF"/>
    <w:rsid w:val="009E77A8"/>
    <w:rsid w:val="009F1D9E"/>
    <w:rsid w:val="009F3D3C"/>
    <w:rsid w:val="00A16944"/>
    <w:rsid w:val="00A330EE"/>
    <w:rsid w:val="00A35F3B"/>
    <w:rsid w:val="00A37F20"/>
    <w:rsid w:val="00A422C0"/>
    <w:rsid w:val="00A52C0F"/>
    <w:rsid w:val="00A6132C"/>
    <w:rsid w:val="00A62B17"/>
    <w:rsid w:val="00A71056"/>
    <w:rsid w:val="00A7737C"/>
    <w:rsid w:val="00A87CB6"/>
    <w:rsid w:val="00A9022C"/>
    <w:rsid w:val="00A91E6F"/>
    <w:rsid w:val="00A93257"/>
    <w:rsid w:val="00AA2895"/>
    <w:rsid w:val="00AB3BD0"/>
    <w:rsid w:val="00AC4E71"/>
    <w:rsid w:val="00AC7162"/>
    <w:rsid w:val="00AD17D6"/>
    <w:rsid w:val="00AE02F9"/>
    <w:rsid w:val="00AE238B"/>
    <w:rsid w:val="00AE3578"/>
    <w:rsid w:val="00AE6108"/>
    <w:rsid w:val="00AF48FE"/>
    <w:rsid w:val="00B011A3"/>
    <w:rsid w:val="00B01FA0"/>
    <w:rsid w:val="00B02489"/>
    <w:rsid w:val="00B10537"/>
    <w:rsid w:val="00B11FDD"/>
    <w:rsid w:val="00B1659F"/>
    <w:rsid w:val="00B16823"/>
    <w:rsid w:val="00B301C2"/>
    <w:rsid w:val="00B559CD"/>
    <w:rsid w:val="00B62D99"/>
    <w:rsid w:val="00B63861"/>
    <w:rsid w:val="00B71B87"/>
    <w:rsid w:val="00B80A09"/>
    <w:rsid w:val="00B90774"/>
    <w:rsid w:val="00B95D99"/>
    <w:rsid w:val="00BB1823"/>
    <w:rsid w:val="00BB6FD4"/>
    <w:rsid w:val="00BB7E13"/>
    <w:rsid w:val="00BC218F"/>
    <w:rsid w:val="00BF6E38"/>
    <w:rsid w:val="00C06A0C"/>
    <w:rsid w:val="00C23C08"/>
    <w:rsid w:val="00C243FC"/>
    <w:rsid w:val="00C25193"/>
    <w:rsid w:val="00C2623E"/>
    <w:rsid w:val="00C3789B"/>
    <w:rsid w:val="00C407CE"/>
    <w:rsid w:val="00C44B6D"/>
    <w:rsid w:val="00C6276C"/>
    <w:rsid w:val="00C62DB6"/>
    <w:rsid w:val="00C65B0E"/>
    <w:rsid w:val="00C67667"/>
    <w:rsid w:val="00C70BE2"/>
    <w:rsid w:val="00C821ED"/>
    <w:rsid w:val="00CA2F53"/>
    <w:rsid w:val="00CB07C6"/>
    <w:rsid w:val="00CC1FCB"/>
    <w:rsid w:val="00CC59CF"/>
    <w:rsid w:val="00CD4537"/>
    <w:rsid w:val="00D005F5"/>
    <w:rsid w:val="00D0307D"/>
    <w:rsid w:val="00D04C96"/>
    <w:rsid w:val="00D05D6B"/>
    <w:rsid w:val="00D22CFB"/>
    <w:rsid w:val="00D23AD5"/>
    <w:rsid w:val="00D2651D"/>
    <w:rsid w:val="00D325BD"/>
    <w:rsid w:val="00D35C66"/>
    <w:rsid w:val="00D36929"/>
    <w:rsid w:val="00D46C92"/>
    <w:rsid w:val="00D60D6D"/>
    <w:rsid w:val="00D7079E"/>
    <w:rsid w:val="00D73016"/>
    <w:rsid w:val="00D764C4"/>
    <w:rsid w:val="00D9304D"/>
    <w:rsid w:val="00D94506"/>
    <w:rsid w:val="00DB204B"/>
    <w:rsid w:val="00DB67C0"/>
    <w:rsid w:val="00DB6AA8"/>
    <w:rsid w:val="00DD35FB"/>
    <w:rsid w:val="00DE074E"/>
    <w:rsid w:val="00DF4B7B"/>
    <w:rsid w:val="00E120A2"/>
    <w:rsid w:val="00E135FE"/>
    <w:rsid w:val="00E24BF0"/>
    <w:rsid w:val="00E2505D"/>
    <w:rsid w:val="00E31760"/>
    <w:rsid w:val="00E3796C"/>
    <w:rsid w:val="00E434E0"/>
    <w:rsid w:val="00E62B4E"/>
    <w:rsid w:val="00E73B00"/>
    <w:rsid w:val="00E73C77"/>
    <w:rsid w:val="00E76970"/>
    <w:rsid w:val="00E77DDA"/>
    <w:rsid w:val="00E82341"/>
    <w:rsid w:val="00E854F2"/>
    <w:rsid w:val="00E921A6"/>
    <w:rsid w:val="00EA2696"/>
    <w:rsid w:val="00EA3973"/>
    <w:rsid w:val="00EA4C29"/>
    <w:rsid w:val="00EA6C06"/>
    <w:rsid w:val="00EB499E"/>
    <w:rsid w:val="00EB5D7F"/>
    <w:rsid w:val="00EC0F13"/>
    <w:rsid w:val="00ED1D26"/>
    <w:rsid w:val="00ED25CA"/>
    <w:rsid w:val="00ED2782"/>
    <w:rsid w:val="00ED34DC"/>
    <w:rsid w:val="00ED6D04"/>
    <w:rsid w:val="00EE2B17"/>
    <w:rsid w:val="00EE5A86"/>
    <w:rsid w:val="00F00C90"/>
    <w:rsid w:val="00F012B7"/>
    <w:rsid w:val="00F104FE"/>
    <w:rsid w:val="00F22F7C"/>
    <w:rsid w:val="00F242AB"/>
    <w:rsid w:val="00F31A7D"/>
    <w:rsid w:val="00F364E7"/>
    <w:rsid w:val="00F403BB"/>
    <w:rsid w:val="00F44237"/>
    <w:rsid w:val="00F52511"/>
    <w:rsid w:val="00F5382C"/>
    <w:rsid w:val="00F663C1"/>
    <w:rsid w:val="00F72A33"/>
    <w:rsid w:val="00F74E85"/>
    <w:rsid w:val="00F76C8B"/>
    <w:rsid w:val="00F76EC1"/>
    <w:rsid w:val="00F83AC9"/>
    <w:rsid w:val="00F84540"/>
    <w:rsid w:val="00F875E8"/>
    <w:rsid w:val="00F93E31"/>
    <w:rsid w:val="00F95CF3"/>
    <w:rsid w:val="00F97E84"/>
    <w:rsid w:val="00FA2200"/>
    <w:rsid w:val="00FA5BE9"/>
    <w:rsid w:val="00FB251F"/>
    <w:rsid w:val="00FC4CF5"/>
    <w:rsid w:val="00FC69DF"/>
    <w:rsid w:val="00FD3FBF"/>
    <w:rsid w:val="00FD640C"/>
    <w:rsid w:val="00FE136F"/>
    <w:rsid w:val="00FE23A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09F4B"/>
  <w15:docId w15:val="{640EBF73-C674-4D37-B971-DCA0301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1A6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1E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1E6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E6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91E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91E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91E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91E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91E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91E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1E6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NormaleWeb">
    <w:name w:val="Normal (Web)"/>
    <w:basedOn w:val="Normale"/>
    <w:uiPriority w:val="99"/>
    <w:semiHidden/>
    <w:unhideWhenUsed/>
    <w:rsid w:val="001165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738"/>
  </w:style>
  <w:style w:type="paragraph" w:styleId="Pidipagina">
    <w:name w:val="footer"/>
    <w:basedOn w:val="Normale"/>
    <w:link w:val="PidipaginaCarattere"/>
    <w:uiPriority w:val="99"/>
    <w:unhideWhenUsed/>
    <w:rsid w:val="0002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F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1E6F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customStyle="1" w:styleId="Default">
    <w:name w:val="Default"/>
    <w:rsid w:val="00D0307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307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0307D"/>
    <w:rPr>
      <w:rFonts w:cs="Roboto"/>
      <w:color w:val="000000"/>
      <w:sz w:val="76"/>
      <w:szCs w:val="76"/>
    </w:rPr>
  </w:style>
  <w:style w:type="character" w:customStyle="1" w:styleId="A1">
    <w:name w:val="A1"/>
    <w:uiPriority w:val="99"/>
    <w:rsid w:val="00D0307D"/>
    <w:rPr>
      <w:rFonts w:ascii="Roboto Light" w:hAnsi="Roboto Light" w:cs="Roboto Light"/>
      <w:color w:val="000000"/>
      <w:sz w:val="40"/>
      <w:szCs w:val="40"/>
    </w:rPr>
  </w:style>
  <w:style w:type="paragraph" w:customStyle="1" w:styleId="Pa3">
    <w:name w:val="Pa3"/>
    <w:basedOn w:val="Default"/>
    <w:next w:val="Default"/>
    <w:uiPriority w:val="99"/>
    <w:rsid w:val="00D0307D"/>
    <w:pPr>
      <w:spacing w:line="197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0307D"/>
    <w:rPr>
      <w:rFonts w:ascii="Open Sans Semibold" w:hAnsi="Open Sans Semibold" w:cs="Open Sans Semibold"/>
      <w:b/>
      <w:bCs/>
      <w:color w:val="000000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D0307D"/>
    <w:pPr>
      <w:spacing w:line="4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0307D"/>
    <w:rPr>
      <w:rFonts w:ascii="Open Sans" w:hAnsi="Open Sans" w:cs="Open Sans"/>
      <w:color w:val="000000"/>
      <w:sz w:val="18"/>
      <w:szCs w:val="18"/>
    </w:rPr>
  </w:style>
  <w:style w:type="character" w:customStyle="1" w:styleId="A4">
    <w:name w:val="A4"/>
    <w:uiPriority w:val="99"/>
    <w:rsid w:val="00D0307D"/>
    <w:rPr>
      <w:rFonts w:ascii="Open Sans" w:hAnsi="Open Sans" w:cs="Open Sans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D0307D"/>
    <w:pPr>
      <w:spacing w:line="17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0307D"/>
    <w:pPr>
      <w:spacing w:line="221" w:lineRule="atLeast"/>
    </w:pPr>
    <w:rPr>
      <w:rFonts w:cstheme="minorBidi"/>
      <w:color w:val="auto"/>
    </w:rPr>
  </w:style>
  <w:style w:type="paragraph" w:styleId="Titolo">
    <w:name w:val="Title"/>
    <w:basedOn w:val="Normale"/>
    <w:next w:val="Normale"/>
    <w:link w:val="TitoloCarattere"/>
    <w:qFormat/>
    <w:rsid w:val="00A91E6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Carattere">
    <w:name w:val="Titolo Carattere"/>
    <w:basedOn w:val="Carpredefinitoparagrafo"/>
    <w:link w:val="Titolo"/>
    <w:rsid w:val="00A91E6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1E6F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1E6F"/>
    <w:pPr>
      <w:spacing w:before="480" w:line="264" w:lineRule="auto"/>
      <w:outlineLvl w:val="9"/>
    </w:pPr>
    <w:rPr>
      <w:b/>
    </w:rPr>
  </w:style>
  <w:style w:type="paragraph" w:styleId="Sommario1">
    <w:name w:val="toc 1"/>
    <w:basedOn w:val="Normale"/>
    <w:next w:val="Normale"/>
    <w:autoRedefine/>
    <w:uiPriority w:val="39"/>
    <w:unhideWhenUsed/>
    <w:rsid w:val="009E29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E29B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E29B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1E6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91E6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91E6F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91E6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91E6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91E6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91E6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1E6F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91E6F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Enfasigrassetto">
    <w:name w:val="Strong"/>
    <w:basedOn w:val="Carpredefinitoparagrafo"/>
    <w:uiPriority w:val="22"/>
    <w:qFormat/>
    <w:rsid w:val="00A91E6F"/>
    <w:rPr>
      <w:b w:val="0"/>
      <w:bCs/>
      <w:i/>
      <w:color w:val="1F497D" w:themeColor="text2"/>
    </w:rPr>
  </w:style>
  <w:style w:type="character" w:styleId="Enfasicorsivo">
    <w:name w:val="Emphasis"/>
    <w:basedOn w:val="Carpredefinitoparagrafo"/>
    <w:uiPriority w:val="20"/>
    <w:qFormat/>
    <w:rsid w:val="00A91E6F"/>
    <w:rPr>
      <w:b/>
      <w:i/>
      <w:iCs/>
    </w:rPr>
  </w:style>
  <w:style w:type="paragraph" w:styleId="Nessunaspaziatura">
    <w:name w:val="No Spacing"/>
    <w:link w:val="NessunaspaziaturaCarattere"/>
    <w:uiPriority w:val="1"/>
    <w:qFormat/>
    <w:rsid w:val="00A91E6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1E6F"/>
  </w:style>
  <w:style w:type="paragraph" w:styleId="Citazione">
    <w:name w:val="Quote"/>
    <w:basedOn w:val="Normale"/>
    <w:next w:val="Normale"/>
    <w:link w:val="CitazioneCarattere"/>
    <w:uiPriority w:val="29"/>
    <w:qFormat/>
    <w:rsid w:val="00A91E6F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91E6F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91E6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91E6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Enfasidelicata">
    <w:name w:val="Subtle Emphasis"/>
    <w:basedOn w:val="Carpredefinitoparagrafo"/>
    <w:uiPriority w:val="19"/>
    <w:qFormat/>
    <w:rsid w:val="00A91E6F"/>
    <w:rPr>
      <w:i/>
      <w:iCs/>
      <w:color w:val="000000"/>
    </w:rPr>
  </w:style>
  <w:style w:type="character" w:styleId="Enfasiintensa">
    <w:name w:val="Intense Emphasis"/>
    <w:basedOn w:val="Carpredefinitoparagrafo"/>
    <w:uiPriority w:val="21"/>
    <w:qFormat/>
    <w:rsid w:val="00A91E6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A91E6F"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sid w:val="00A91E6F"/>
    <w:rPr>
      <w:b w:val="0"/>
      <w:bCs/>
      <w:smallCaps/>
      <w:color w:val="4F81BD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91E6F"/>
    <w:rPr>
      <w:b/>
      <w:bCs/>
      <w:caps/>
      <w:smallCaps w:val="0"/>
      <w:color w:val="1F497D" w:themeColor="text2"/>
      <w:spacing w:val="10"/>
    </w:rPr>
  </w:style>
  <w:style w:type="paragraph" w:customStyle="1" w:styleId="Normale1">
    <w:name w:val="Normale1"/>
    <w:rsid w:val="00B6386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A0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B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B152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05D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D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D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D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gion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3896-5AE1-445F-8535-7D5F3998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71a75</dc:creator>
  <cp:lastModifiedBy>Acer</cp:lastModifiedBy>
  <cp:revision>4</cp:revision>
  <cp:lastPrinted>2020-06-15T07:36:00Z</cp:lastPrinted>
  <dcterms:created xsi:type="dcterms:W3CDTF">2020-06-18T17:15:00Z</dcterms:created>
  <dcterms:modified xsi:type="dcterms:W3CDTF">2020-06-18T17:23:00Z</dcterms:modified>
</cp:coreProperties>
</file>